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中西部基层</w:t>
      </w:r>
      <w:r>
        <w:rPr>
          <w:rFonts w:ascii="华文中宋" w:hAnsi="华文中宋" w:eastAsia="华文中宋"/>
          <w:b/>
          <w:sz w:val="32"/>
          <w:szCs w:val="32"/>
        </w:rPr>
        <w:t>就业补偿代偿</w:t>
      </w:r>
      <w:r>
        <w:rPr>
          <w:rFonts w:hint="eastAsia" w:ascii="华文中宋" w:hAnsi="华文中宋" w:eastAsia="华文中宋"/>
          <w:b/>
          <w:sz w:val="32"/>
          <w:szCs w:val="32"/>
        </w:rPr>
        <w:t>网</w:t>
      </w:r>
      <w:r>
        <w:rPr>
          <w:rFonts w:ascii="华文中宋" w:hAnsi="华文中宋" w:eastAsia="华文中宋"/>
          <w:b/>
          <w:sz w:val="32"/>
          <w:szCs w:val="32"/>
        </w:rPr>
        <w:t>上申请操作说明</w:t>
      </w:r>
    </w:p>
    <w:p>
      <w:pPr>
        <w:jc w:val="center"/>
      </w:pPr>
    </w:p>
    <w:p>
      <w:pPr>
        <w:jc w:val="center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>
      <w:pPr>
        <w:pStyle w:val="8"/>
        <w:ind w:firstLine="0" w:firstLineChars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http://shxszz.shec.edu.cn/infomssh/login_online.jsp</w:t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4085" cy="4181475"/>
            <wp:effectExtent l="0" t="0" r="5715" b="9525"/>
            <wp:docPr id="1" name="图片 1" descr="微信截图_20200421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4211008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如上图，</w:t>
      </w:r>
      <w:r>
        <w:rPr>
          <w:rFonts w:hint="eastAsia"/>
          <w:lang w:val="en-US" w:eastAsia="zh-CN"/>
        </w:rPr>
        <w:t>本科</w:t>
      </w:r>
      <w:r>
        <w:rPr>
          <w:rFonts w:hint="eastAsia"/>
          <w:lang w:eastAsia="zh-CN"/>
        </w:rPr>
        <w:t>生初次申请注册时，</w:t>
      </w:r>
      <w:r>
        <w:rPr>
          <w:rFonts w:hint="eastAsia"/>
          <w:lang w:val="en-US" w:eastAsia="zh-CN"/>
        </w:rPr>
        <w:t>“学生类型”选“本科生”，</w:t>
      </w:r>
      <w:r>
        <w:rPr>
          <w:rFonts w:hint="eastAsia"/>
          <w:lang w:eastAsia="zh-CN"/>
        </w:rPr>
        <w:t>“学习情况”一栏</w:t>
      </w:r>
      <w:r>
        <w:rPr>
          <w:rFonts w:hint="eastAsia"/>
        </w:rPr>
        <w:t>必须选择“毕业离校”，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就读学校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选“16.上海师范大学”，填写手机号码后，该手机将收到短信验证码，输入验证码，点“保存并登录”即可</w:t>
      </w:r>
      <w:r>
        <w:rPr>
          <w:rFonts w:hint="eastAsia"/>
        </w:rPr>
        <w:t>。</w:t>
      </w:r>
    </w:p>
    <w:p/>
    <w:p/>
    <w:p/>
    <w:p/>
    <w:p/>
    <w:p/>
    <w:p/>
    <w:p/>
    <w:p/>
    <w:p/>
    <w:p/>
    <w:p/>
    <w:p/>
    <w:p/>
    <w:p/>
    <w:p/>
    <w:p/>
    <w:p/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初次登录成功后，学生本人的身份证号即与填写的手机号绑定，以后再次登录在登录网址选择“已有账号”界面登录即可（如下图）。</w:t>
      </w:r>
    </w:p>
    <w:p/>
    <w:p/>
    <w:p>
      <w:pPr>
        <w:jc w:val="center"/>
      </w:pPr>
      <w:r>
        <w:drawing>
          <wp:inline distT="0" distB="0" distL="114300" distR="114300">
            <wp:extent cx="6834505" cy="4612640"/>
            <wp:effectExtent l="0" t="0" r="444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pStyle w:val="8"/>
        <w:numPr>
          <w:ilvl w:val="0"/>
          <w:numId w:val="1"/>
        </w:numPr>
        <w:ind w:firstLineChars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资格申请网上填报</w:t>
      </w:r>
    </w:p>
    <w:p>
      <w:pPr>
        <w:pStyle w:val="8"/>
        <w:ind w:firstLine="0" w:firstLineChars="0"/>
      </w:pPr>
    </w:p>
    <w:p>
      <w:pPr>
        <w:pStyle w:val="8"/>
        <w:ind w:left="420" w:leftChars="20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>
      <w:pPr>
        <w:pStyle w:val="8"/>
        <w:ind w:left="420" w:leftChars="200" w:firstLine="405" w:firstLineChars="0"/>
      </w:pPr>
      <w:r>
        <w:rPr>
          <w:rFonts w:hint="eastAsia"/>
        </w:rPr>
        <w:t>注意：没有贷款的同学不要填“贷款本金”、“贷款银行”这两个字段，尤其是贷款银行下拉框应为留白。</w:t>
      </w:r>
    </w:p>
    <w:p>
      <w:pPr>
        <w:pStyle w:val="8"/>
        <w:ind w:left="420" w:firstLine="0" w:firstLineChars="0"/>
      </w:pPr>
    </w:p>
    <w:p>
      <w:pPr>
        <w:pStyle w:val="8"/>
        <w:ind w:left="420" w:firstLine="0" w:firstLineChars="0"/>
        <w:jc w:val="left"/>
      </w:pPr>
    </w:p>
    <w:p>
      <w:pPr>
        <w:pStyle w:val="8"/>
        <w:ind w:left="420" w:firstLine="0" w:firstLineChars="0"/>
      </w:pPr>
      <w:r>
        <w:drawing>
          <wp:inline distT="0" distB="0" distL="0" distR="0">
            <wp:extent cx="6289675" cy="3754755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</w:pPr>
    </w:p>
    <w:p>
      <w:pPr>
        <w:pStyle w:val="8"/>
        <w:ind w:left="420" w:firstLine="405" w:firstLineChars="0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>
      <w:pPr>
        <w:pStyle w:val="8"/>
        <w:ind w:left="420" w:firstLine="405" w:firstLineChars="0"/>
      </w:pPr>
      <w:r>
        <w:rPr>
          <w:rFonts w:hint="eastAsia"/>
        </w:rPr>
        <w:t>确认信息无误后，点击“保存”右侧的“提交审核”，而后将由学校资助部门进行受理。</w:t>
      </w:r>
    </w:p>
    <w:p>
      <w:pPr>
        <w:pStyle w:val="8"/>
        <w:ind w:left="420" w:firstLine="0" w:firstLineChars="0"/>
      </w:pP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</w:pPr>
    </w:p>
    <w:p>
      <w:pPr>
        <w:pStyle w:val="8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三、资格申请上传文件范例</w:t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>
      <w:pPr>
        <w:pStyle w:val="8"/>
        <w:ind w:firstLine="630" w:firstLineChars="300"/>
        <w:jc w:val="left"/>
        <w:rPr>
          <w:color w:val="FF0000"/>
        </w:rPr>
        <w:sectPr>
          <w:footerReference r:id="rId3" w:type="default"/>
          <w:pgSz w:w="11906" w:h="16838"/>
          <w:pgMar w:top="567" w:right="567" w:bottom="567" w:left="56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8"/>
        <w:ind w:firstLine="630" w:firstLineChars="300"/>
        <w:jc w:val="left"/>
        <w:rPr>
          <w:color w:val="FF0000"/>
        </w:rPr>
      </w:pPr>
    </w:p>
    <w:p>
      <w:pPr>
        <w:pStyle w:val="8"/>
        <w:ind w:firstLine="0" w:firstLineChars="0"/>
        <w:jc w:val="center"/>
      </w:pPr>
      <w:r>
        <w:drawing>
          <wp:inline distT="0" distB="0" distL="0" distR="0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630" w:firstLineChars="30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注意：身份证须正反面上传，且上传彩色原件，黑白复印件无效。（JPG粘贴至word即可，以下均适用）</w:t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3761105" cy="2696845"/>
            <wp:effectExtent l="19050" t="0" r="0" b="0"/>
            <wp:docPr id="21" name="图片 19" descr="C:\Users\dell\AppData\Local\Temp\WeChat Files\583b6becde179ce1adcacf0ba74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dell\AppData\Local\Temp\WeChat Files\583b6becde179ce1adcacf0ba74e4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674" cy="26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</w:pPr>
      <w:r>
        <w:rPr>
          <w:rFonts w:hint="eastAsia"/>
        </w:rPr>
        <w:t xml:space="preserve">      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（三）、三方协议书上传范例</w:t>
      </w:r>
      <w:r>
        <w:rPr>
          <w:rFonts w:hint="eastAsia"/>
        </w:rPr>
        <w:t>（此处上传劳动合同文本亦可）</w:t>
      </w: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4308475" cy="3018790"/>
            <wp:effectExtent l="19050" t="0" r="0" b="0"/>
            <wp:docPr id="17" name="图片 9" descr="C:\Users\dell\AppData\Local\Temp\WeChat Files\658d163bb3efbd6f3968b9fe031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dell\AppData\Local\Temp\WeChat Files\658d163bb3efbd6f3968b9fe0311bf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570" cy="30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color w:val="000000" w:themeColor="text1"/>
        </w:rPr>
        <w:t>注意：《协议书》空格内容必须填写完整，用人单位、学校就业部门均须盖章。</w:t>
      </w:r>
      <w:r>
        <w:rPr>
          <w:rFonts w:hint="eastAsia"/>
          <w:b/>
          <w:bCs/>
          <w:color w:val="FF0000"/>
        </w:rPr>
        <w:t>此处若上传《劳动合同》，须上传从合同封面至尾页的所有页面。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2596515" cy="3033395"/>
            <wp:effectExtent l="0" t="0" r="13335" b="146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注意：承诺书须用系统中模板，承诺人手写签名、身份证号、日期均需手写。</w:t>
      </w: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>
      <w:pPr>
        <w:pStyle w:val="8"/>
        <w:ind w:right="420" w:firstLine="630" w:firstLineChars="30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委托书须用系统中模板，本人手写签名。</w:t>
      </w: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>
      <w:pPr>
        <w:pStyle w:val="8"/>
        <w:ind w:right="420" w:firstLine="0" w:firstLineChars="0"/>
        <w:jc w:val="left"/>
        <w:rPr>
          <w:color w:val="FF0000"/>
        </w:rPr>
      </w:pPr>
    </w:p>
    <w:p>
      <w:pPr>
        <w:pStyle w:val="8"/>
        <w:ind w:right="420" w:firstLine="0" w:firstLineChars="0"/>
        <w:jc w:val="left"/>
        <w:rPr>
          <w:color w:val="FF0000"/>
        </w:rPr>
      </w:pPr>
    </w:p>
    <w:p>
      <w:pPr>
        <w:pStyle w:val="8"/>
        <w:ind w:right="420" w:firstLine="0" w:firstLineChars="0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668270" cy="3214370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  <w:r>
        <w:rPr>
          <w:rFonts w:hint="eastAsia"/>
          <w:color w:val="FF0000"/>
        </w:rPr>
        <w:t xml:space="preserve">       </w:t>
      </w:r>
      <w:r>
        <w:rPr>
          <w:rFonts w:hint="eastAsia"/>
          <w:color w:val="000000" w:themeColor="text1"/>
        </w:rPr>
        <w:t xml:space="preserve"> 注意：此处</w:t>
      </w:r>
      <w:r>
        <w:rPr>
          <w:rFonts w:hint="eastAsia"/>
          <w:color w:val="000000" w:themeColor="text1"/>
          <w:lang w:val="en-US" w:eastAsia="zh-CN"/>
        </w:rPr>
        <w:t>应上传</w:t>
      </w:r>
      <w:r>
        <w:rPr>
          <w:rFonts w:hint="eastAsia"/>
          <w:color w:val="000000" w:themeColor="text1"/>
        </w:rPr>
        <w:t>《</w:t>
      </w:r>
      <w:r>
        <w:rPr>
          <w:rFonts w:hint="eastAsia"/>
          <w:color w:val="000000" w:themeColor="text1"/>
          <w:lang w:val="en-US" w:eastAsia="zh-CN"/>
        </w:rPr>
        <w:t>国家助学贷款</w:t>
      </w:r>
      <w:r>
        <w:rPr>
          <w:rFonts w:hint="eastAsia"/>
          <w:color w:val="000000" w:themeColor="text1"/>
        </w:rPr>
        <w:t>毕业确认</w:t>
      </w:r>
      <w:r>
        <w:rPr>
          <w:rFonts w:hint="eastAsia"/>
          <w:color w:val="000000" w:themeColor="text1"/>
          <w:lang w:val="en-US" w:eastAsia="zh-CN"/>
        </w:rPr>
        <w:t>表</w:t>
      </w:r>
      <w:r>
        <w:rPr>
          <w:rFonts w:hint="eastAsia"/>
          <w:color w:val="000000" w:themeColor="text1"/>
        </w:rPr>
        <w:t>》</w:t>
      </w:r>
      <w:r>
        <w:rPr>
          <w:rFonts w:hint="eastAsia"/>
          <w:color w:val="000000" w:themeColor="text1"/>
          <w:lang w:val="en-US" w:eastAsia="zh-CN"/>
        </w:rPr>
        <w:t>或同等效力的文件，即能明确显示学生本科就读期间的贷款期数、贷款金额，本科毕业前已结清贷款的学生提供贷款结清收据即可</w:t>
      </w:r>
      <w:r>
        <w:rPr>
          <w:rFonts w:hint="eastAsia"/>
          <w:color w:val="000000" w:themeColor="text1"/>
        </w:rPr>
        <w:t>。</w:t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p>
      <w:pPr>
        <w:pStyle w:val="8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b/>
          <w:sz w:val="28"/>
          <w:szCs w:val="28"/>
          <w:lang w:val="en-US" w:eastAsia="zh-CN"/>
        </w:rPr>
        <w:t>四、常见问题</w:t>
      </w:r>
    </w:p>
    <w:p>
      <w:pPr>
        <w:pStyle w:val="12"/>
        <w:jc w:val="both"/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</w:rPr>
        <w:t>系统中上传附件的蓝色“浏览”按钮若无法正常显示，首先请确保使用</w:t>
      </w:r>
      <w:r>
        <w:rPr>
          <w:rFonts w:hint="default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</w:rPr>
        <w:t>360浏览器极速模式，另外请确保已下载Flash插件，如不确定是否已安装的，可在360软件管家中搜索Flash，将下图右下角显示的3个Flash</w:t>
      </w: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</w:rPr>
        <w:t>插件全部安装。</w:t>
      </w:r>
    </w:p>
    <w:p>
      <w:pPr>
        <w:pStyle w:val="12"/>
        <w:jc w:val="both"/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</w:rPr>
      </w:pPr>
    </w:p>
    <w:p>
      <w:pPr>
        <w:pStyle w:val="12"/>
        <w:ind w:left="0" w:leftChars="0" w:firstLine="0" w:firstLineChars="0"/>
        <w:jc w:val="both"/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6687185" cy="1341755"/>
            <wp:effectExtent l="0" t="0" r="1841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718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8"/>
        <w:ind w:left="0" w:leftChars="0" w:firstLine="0" w:firstLineChars="0"/>
        <w:jc w:val="left"/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  <w:lang w:val="en-US" w:eastAsia="zh-CN"/>
        </w:rPr>
        <w:t>五</w:t>
      </w:r>
      <w:r>
        <w:rPr>
          <w:rFonts w:hint="eastAsia"/>
          <w:b/>
          <w:sz w:val="28"/>
          <w:szCs w:val="28"/>
        </w:rPr>
        <w:t>、备注</w:t>
      </w:r>
    </w:p>
    <w:p>
      <w:pPr>
        <w:pStyle w:val="8"/>
        <w:ind w:firstLine="525" w:firstLineChars="25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本科生</w:t>
      </w:r>
      <w:r>
        <w:rPr>
          <w:rFonts w:hint="eastAsia"/>
        </w:rPr>
        <w:t>如在网上申请中遇到问题，可咨询校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资助管理中心</w:t>
      </w:r>
      <w:r>
        <w:rPr>
          <w:rFonts w:hint="eastAsia"/>
          <w:lang w:eastAsia="zh-CN"/>
        </w:rPr>
        <w:t>。</w:t>
      </w:r>
    </w:p>
    <w:p>
      <w:pPr>
        <w:pStyle w:val="8"/>
        <w:ind w:firstLine="525" w:firstLineChars="25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联系人：</w:t>
      </w:r>
      <w:r>
        <w:rPr>
          <w:rFonts w:hint="eastAsia"/>
          <w:lang w:val="en-US" w:eastAsia="zh-CN"/>
        </w:rPr>
        <w:t>王</w:t>
      </w:r>
      <w:r>
        <w:rPr>
          <w:rFonts w:hint="eastAsia"/>
        </w:rPr>
        <w:t>老师  电话：</w:t>
      </w:r>
      <w:r>
        <w:rPr>
          <w:rFonts w:hint="eastAsia"/>
          <w:lang w:val="en-US" w:eastAsia="zh-CN"/>
        </w:rPr>
        <w:t>64324942或57122423</w:t>
      </w:r>
    </w:p>
    <w:p>
      <w:pPr>
        <w:pStyle w:val="8"/>
        <w:ind w:right="420" w:firstLine="0" w:firstLineChars="0"/>
        <w:jc w:val="left"/>
        <w:rPr>
          <w:color w:val="000000" w:themeColor="text1"/>
        </w:rPr>
      </w:pPr>
    </w:p>
    <w:sectPr>
      <w:type w:val="continuous"/>
      <w:pgSz w:w="11906" w:h="16838"/>
      <w:pgMar w:top="567" w:right="567" w:bottom="567" w:left="56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一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5D2C85"/>
    <w:multiLevelType w:val="multilevel"/>
    <w:tmpl w:val="725D2C8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BmM2RjZmI3MTA5YzQyMTVkMmFiYzg5MmQzZDcwM2YifQ=="/>
  </w:docVars>
  <w:rsids>
    <w:rsidRoot w:val="0047677B"/>
    <w:rsid w:val="000073EE"/>
    <w:rsid w:val="000E59EA"/>
    <w:rsid w:val="00104CDA"/>
    <w:rsid w:val="001358AB"/>
    <w:rsid w:val="001C5F37"/>
    <w:rsid w:val="001E5E81"/>
    <w:rsid w:val="001F6885"/>
    <w:rsid w:val="002046E2"/>
    <w:rsid w:val="00241B9D"/>
    <w:rsid w:val="00294770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2E50"/>
    <w:rsid w:val="006642DE"/>
    <w:rsid w:val="00686803"/>
    <w:rsid w:val="006E5D53"/>
    <w:rsid w:val="0077464C"/>
    <w:rsid w:val="00833141"/>
    <w:rsid w:val="008E2202"/>
    <w:rsid w:val="00936666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721BB"/>
    <w:rsid w:val="00EF0058"/>
    <w:rsid w:val="00F27496"/>
    <w:rsid w:val="00F5374E"/>
    <w:rsid w:val="00FA532A"/>
    <w:rsid w:val="00FD342E"/>
    <w:rsid w:val="00FD40AB"/>
    <w:rsid w:val="00FE032C"/>
    <w:rsid w:val="07197E88"/>
    <w:rsid w:val="16DD1CF2"/>
    <w:rsid w:val="28177A60"/>
    <w:rsid w:val="2A975100"/>
    <w:rsid w:val="31402DAE"/>
    <w:rsid w:val="36651743"/>
    <w:rsid w:val="3C7A1DC0"/>
    <w:rsid w:val="42D6727E"/>
    <w:rsid w:val="45125CBD"/>
    <w:rsid w:val="4F1E1458"/>
    <w:rsid w:val="53225A1B"/>
    <w:rsid w:val="5A024FEB"/>
    <w:rsid w:val="5D8C6186"/>
    <w:rsid w:val="6DF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813</Words>
  <Characters>885</Characters>
  <Lines>7</Lines>
  <Paragraphs>1</Paragraphs>
  <TotalTime>2</TotalTime>
  <ScaleCrop>false</ScaleCrop>
  <LinksUpToDate>false</LinksUpToDate>
  <CharactersWithSpaces>902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2015-05-19T06:42:00Z</dcterms:created>
  <dc:creator>Microsoft</dc:creator>
  <cp:lastModifiedBy>satin555</cp:lastModifiedBy>
  <dcterms:modified xsi:type="dcterms:W3CDTF">2023-06-27T00:20:36Z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D6C0D5F6055449CC8060AFD00784F1E7</vt:lpwstr>
  </property>
</Properties>
</file>