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1"/>
        </w:rPr>
      </w:pPr>
    </w:p>
    <w:p>
      <w:pPr>
        <w:spacing w:before="62"/>
        <w:ind w:left="2296" w:right="2294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项目名称：与韩国启明大学项目</w:t>
      </w:r>
    </w:p>
    <w:p>
      <w:pPr>
        <w:pStyle w:val="BodyText"/>
        <w:spacing w:before="11"/>
        <w:rPr>
          <w:rFonts w:ascii="黑体"/>
          <w:sz w:val="34"/>
        </w:rPr>
      </w:pPr>
    </w:p>
    <w:p>
      <w:pPr>
        <w:pStyle w:val="Heading1"/>
      </w:pPr>
      <w:r>
        <w:rPr/>
        <w:t>项目介绍：</w:t>
      </w:r>
    </w:p>
    <w:p>
      <w:pPr>
        <w:pStyle w:val="BodyText"/>
        <w:spacing w:line="242" w:lineRule="auto" w:before="5"/>
        <w:ind w:left="120" w:right="117" w:firstLine="420"/>
        <w:jc w:val="both"/>
      </w:pPr>
      <w:r>
        <w:rPr>
          <w:spacing w:val="-5"/>
        </w:rPr>
        <w:t>本项目是与韩国启明大学的学生交流项目，每年选派 </w:t>
      </w:r>
      <w:r>
        <w:rPr>
          <w:rFonts w:ascii="Times New Roman" w:eastAsia="Times New Roman"/>
        </w:rPr>
        <w:t>2 </w:t>
      </w:r>
      <w:r>
        <w:rPr>
          <w:spacing w:val="-2"/>
        </w:rPr>
        <w:t>名学生赴该校交流学</w:t>
      </w:r>
      <w:r>
        <w:rPr>
          <w:spacing w:val="-11"/>
        </w:rPr>
        <w:t>习。学生在该校可选修相关专业课程等，达到一定语言程度后可与本国学生一同</w:t>
      </w:r>
      <w:r>
        <w:rPr/>
        <w:t>选修课程，获得该校学分，并按照我校的课程和成绩管理规定予以认定。</w:t>
      </w:r>
    </w:p>
    <w:p>
      <w:pPr>
        <w:pStyle w:val="BodyText"/>
        <w:spacing w:line="242" w:lineRule="auto" w:before="4"/>
        <w:ind w:left="120" w:right="108" w:firstLine="420"/>
        <w:jc w:val="both"/>
      </w:pPr>
      <w:r>
        <w:rPr>
          <w:spacing w:val="1"/>
        </w:rPr>
        <w:t>韩国启明大学</w:t>
      </w:r>
      <w:r>
        <w:rPr/>
        <w:t>（</w:t>
      </w:r>
      <w:r>
        <w:rPr>
          <w:rFonts w:ascii="Arial" w:eastAsia="Arial"/>
          <w:sz w:val="21"/>
        </w:rPr>
        <w:t>Keimyung University</w:t>
      </w:r>
      <w:r>
        <w:rPr/>
        <w:t>）</w:t>
      </w:r>
      <w:r>
        <w:rPr>
          <w:spacing w:val="-13"/>
        </w:rPr>
        <w:t>创办于 </w:t>
      </w:r>
      <w:r>
        <w:rPr>
          <w:rFonts w:ascii="Times New Roman" w:eastAsia="Times New Roman"/>
        </w:rPr>
        <w:t>1954 </w:t>
      </w:r>
      <w:r>
        <w:rPr/>
        <w:t>年，是位于韩国大邱的一</w:t>
      </w:r>
      <w:r>
        <w:rPr>
          <w:spacing w:val="-9"/>
        </w:rPr>
        <w:t>所私立大学。位于韩国南部大邱，这里是韩国文化教育的中心。校园建造按照美</w:t>
      </w:r>
      <w:r>
        <w:rPr>
          <w:spacing w:val="-14"/>
        </w:rPr>
        <w:t>国哈佛大学建筑风格，被称作</w:t>
      </w:r>
      <w:r>
        <w:rPr>
          <w:rFonts w:ascii="Times New Roman" w:eastAsia="Times New Roman"/>
        </w:rPr>
        <w:t>"</w:t>
      </w:r>
      <w:r>
        <w:rPr/>
        <w:t>东方哈佛校园</w:t>
      </w:r>
      <w:r>
        <w:rPr>
          <w:rFonts w:ascii="Times New Roman" w:eastAsia="Times New Roman"/>
        </w:rPr>
        <w:t>"</w:t>
      </w:r>
      <w:r>
        <w:rPr>
          <w:spacing w:val="-10"/>
        </w:rPr>
        <w:t>。启明大学校园被评为韩国 </w:t>
      </w:r>
      <w:r>
        <w:rPr>
          <w:rFonts w:ascii="Times New Roman" w:eastAsia="Times New Roman"/>
        </w:rPr>
        <w:t>400 </w:t>
      </w:r>
      <w:r>
        <w:rPr/>
        <w:t>所大学中最美丽的</w:t>
      </w:r>
      <w:r>
        <w:rPr>
          <w:rFonts w:ascii="Times New Roman" w:eastAsia="Times New Roman"/>
        </w:rPr>
        <w:t>"</w:t>
      </w:r>
      <w:r>
        <w:rPr/>
        <w:t>十大校园</w:t>
      </w:r>
      <w:r>
        <w:rPr>
          <w:rFonts w:ascii="Times New Roman" w:eastAsia="Times New Roman"/>
        </w:rPr>
        <w:t>"</w:t>
      </w:r>
      <w:r>
        <w:rPr/>
        <w:t>之一，校园规模则排名全国第九。</w:t>
      </w:r>
    </w:p>
    <w:p>
      <w:pPr>
        <w:pStyle w:val="BodyText"/>
        <w:spacing w:before="10"/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参加对象：</w:t>
      </w:r>
      <w:r>
        <w:rPr>
          <w:sz w:val="24"/>
        </w:rPr>
        <w:t>本科生或研究生</w:t>
      </w:r>
    </w:p>
    <w:p>
      <w:pPr>
        <w:pStyle w:val="BodyText"/>
        <w:spacing w:before="9"/>
      </w:pPr>
    </w:p>
    <w:p>
      <w:pPr>
        <w:spacing w:line="487" w:lineRule="auto" w:before="0"/>
        <w:ind w:left="120" w:right="4339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语言要求：</w:t>
      </w:r>
      <w:r>
        <w:rPr>
          <w:sz w:val="24"/>
        </w:rPr>
        <w:t>具有一定的韩语和英语基础</w:t>
      </w:r>
      <w:r>
        <w:rPr>
          <w:b/>
          <w:sz w:val="24"/>
        </w:rPr>
        <w:t>绩点要求：</w:t>
      </w:r>
      <w:r>
        <w:rPr>
          <w:sz w:val="24"/>
        </w:rPr>
        <w:t>绩点不低于 </w:t>
      </w:r>
      <w:r>
        <w:rPr>
          <w:rFonts w:ascii="Times New Roman" w:eastAsia="Times New Roman"/>
          <w:sz w:val="24"/>
        </w:rPr>
        <w:t>2.5</w:t>
      </w:r>
    </w:p>
    <w:p>
      <w:pPr>
        <w:spacing w:line="307" w:lineRule="exact"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留学期限： </w:t>
      </w:r>
      <w:r>
        <w:rPr>
          <w:sz w:val="24"/>
        </w:rPr>
        <w:t>一学期</w:t>
      </w:r>
    </w:p>
    <w:p>
      <w:pPr>
        <w:pStyle w:val="BodyText"/>
        <w:spacing w:before="9"/>
      </w:pPr>
    </w:p>
    <w:p>
      <w:pPr>
        <w:tabs>
          <w:tab w:pos="839" w:val="left" w:leader="none"/>
        </w:tabs>
        <w:spacing w:line="487" w:lineRule="auto" w:before="0"/>
        <w:ind w:left="120" w:right="741" w:firstLine="0"/>
        <w:jc w:val="left"/>
        <w:rPr>
          <w:sz w:val="24"/>
        </w:rPr>
      </w:pPr>
      <w:r>
        <w:rPr>
          <w:b/>
          <w:sz w:val="24"/>
        </w:rPr>
        <w:t>费</w:t>
        <w:tab/>
        <w:t>用：</w:t>
      </w:r>
      <w:r>
        <w:rPr>
          <w:sz w:val="24"/>
        </w:rPr>
        <w:t>能负担留学期间相关费用（免学费，杂费和生活费自行承担</w:t>
      </w:r>
      <w:r>
        <w:rPr>
          <w:spacing w:val="-16"/>
          <w:sz w:val="24"/>
        </w:rPr>
        <w:t>） </w:t>
      </w:r>
      <w:r>
        <w:rPr>
          <w:b/>
          <w:sz w:val="24"/>
        </w:rPr>
        <w:t>是否有学分：</w:t>
      </w:r>
      <w:r>
        <w:rPr>
          <w:sz w:val="24"/>
        </w:rPr>
        <w:t>有</w:t>
      </w:r>
    </w:p>
    <w:p>
      <w:pPr>
        <w:pStyle w:val="Heading1"/>
        <w:spacing w:line="307" w:lineRule="exact"/>
        <w:rPr>
          <w:b w:val="0"/>
        </w:rPr>
      </w:pPr>
      <w:r>
        <w:rPr>
          <w:w w:val="95"/>
        </w:rPr>
        <w:t>是否有学位：</w:t>
      </w:r>
      <w:r>
        <w:rPr>
          <w:b w:val="0"/>
          <w:w w:val="95"/>
        </w:rPr>
        <w:t>否</w:t>
      </w:r>
    </w:p>
    <w:p>
      <w:pPr>
        <w:pStyle w:val="BodyText"/>
        <w:spacing w:before="9"/>
      </w:pPr>
    </w:p>
    <w:p>
      <w:pPr>
        <w:pStyle w:val="BodyText"/>
        <w:ind w:left="120"/>
        <w:rPr>
          <w:rFonts w:ascii="Times New Roman" w:eastAsia="Times New Roman"/>
        </w:rPr>
      </w:pPr>
      <w:r>
        <w:rPr>
          <w:b/>
        </w:rPr>
        <w:t>学校网址：</w:t>
      </w:r>
      <w:hyperlink r:id="rId5">
        <w:r>
          <w:rPr>
            <w:rFonts w:ascii="Times New Roman" w:eastAsia="Times New Roman"/>
          </w:rPr>
          <w:t>http://www.kmu.ac.kr/</w:t>
        </w:r>
      </w:hyperlink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1"/>
        <w:rPr>
          <w:rFonts w:ascii="Times New Roman"/>
          <w:sz w:val="30"/>
        </w:rPr>
      </w:pPr>
    </w:p>
    <w:p>
      <w:pPr>
        <w:pStyle w:val="BodyText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spacing w:before="93"/>
        <w:ind w:left="0" w:right="11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12</w: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kmu.ac.k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2021-09-26T06:51:46Z</dcterms:created>
  <dcterms:modified xsi:type="dcterms:W3CDTF">2021-09-26T06:51:46Z</dcterms:modified>
</cp:coreProperties>
</file>