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23FC8">
      <w:pPr>
        <w:pStyle w:val="2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附件2：202</w:t>
      </w:r>
      <w:r>
        <w:rPr>
          <w:rFonts w:hint="eastAsia" w:ascii="Times New Roman" w:hAnsi="Times New Roman"/>
        </w:rPr>
        <w:t>5</w:t>
      </w:r>
      <w:r>
        <w:rPr>
          <w:rFonts w:ascii="Times New Roman" w:hAnsi="Times New Roman"/>
        </w:rPr>
        <w:t>“汉教英雄会”片区报名表（学生组）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467"/>
        <w:gridCol w:w="142"/>
        <w:gridCol w:w="1417"/>
        <w:gridCol w:w="1532"/>
        <w:gridCol w:w="1376"/>
        <w:gridCol w:w="1424"/>
      </w:tblGrid>
      <w:tr w14:paraId="0AC1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gridSpan w:val="2"/>
            <w:vAlign w:val="center"/>
          </w:tcPr>
          <w:p w14:paraId="600A013A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学校名称</w:t>
            </w:r>
          </w:p>
        </w:tc>
        <w:tc>
          <w:tcPr>
            <w:tcW w:w="5891" w:type="dxa"/>
            <w:gridSpan w:val="5"/>
          </w:tcPr>
          <w:p w14:paraId="0CFB44A4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</w:tr>
      <w:tr w14:paraId="3218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gridSpan w:val="2"/>
            <w:vAlign w:val="center"/>
          </w:tcPr>
          <w:p w14:paraId="4893B061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教学模式</w:t>
            </w:r>
          </w:p>
        </w:tc>
        <w:tc>
          <w:tcPr>
            <w:tcW w:w="5891" w:type="dxa"/>
            <w:gridSpan w:val="5"/>
          </w:tcPr>
          <w:p w14:paraId="48B1BE32">
            <w:pPr>
              <w:spacing w:line="360" w:lineRule="auto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□线上教学 □线下教学 □混合式教学</w:t>
            </w:r>
          </w:p>
          <w:p w14:paraId="350EF02B">
            <w:pPr>
              <w:spacing w:line="360" w:lineRule="auto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□</w:t>
            </w:r>
            <w:r>
              <w:rPr>
                <w:rFonts w:hint="eastAsia" w:eastAsia="仿宋"/>
                <w:b/>
                <w:sz w:val="24"/>
              </w:rPr>
              <w:t xml:space="preserve">虚拟仿真实训 </w:t>
            </w:r>
            <w:r>
              <w:rPr>
                <w:rFonts w:eastAsia="仿宋"/>
                <w:b/>
                <w:sz w:val="24"/>
              </w:rPr>
              <w:t>□</w:t>
            </w:r>
            <w:r>
              <w:rPr>
                <w:rFonts w:hint="eastAsia" w:eastAsia="仿宋"/>
                <w:b/>
                <w:sz w:val="24"/>
              </w:rPr>
              <w:t>社会实践</w:t>
            </w:r>
            <w:r>
              <w:rPr>
                <w:rFonts w:hint="eastAsia" w:eastAsia="仿宋"/>
                <w:b/>
                <w:szCs w:val="21"/>
              </w:rPr>
              <w:t>（可多选）</w:t>
            </w:r>
          </w:p>
        </w:tc>
      </w:tr>
      <w:tr w14:paraId="7807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gridSpan w:val="2"/>
            <w:vAlign w:val="center"/>
          </w:tcPr>
          <w:p w14:paraId="393D5325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教学对象</w:t>
            </w:r>
          </w:p>
        </w:tc>
        <w:tc>
          <w:tcPr>
            <w:tcW w:w="5891" w:type="dxa"/>
            <w:gridSpan w:val="5"/>
          </w:tcPr>
          <w:p w14:paraId="48E817E5">
            <w:pPr>
              <w:spacing w:line="360" w:lineRule="auto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□儿童及青少年 □成人</w:t>
            </w:r>
          </w:p>
        </w:tc>
      </w:tr>
      <w:tr w14:paraId="7132C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gridSpan w:val="2"/>
            <w:vAlign w:val="center"/>
          </w:tcPr>
          <w:p w14:paraId="466B928A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课程类型</w:t>
            </w:r>
          </w:p>
        </w:tc>
        <w:tc>
          <w:tcPr>
            <w:tcW w:w="5891" w:type="dxa"/>
            <w:gridSpan w:val="5"/>
          </w:tcPr>
          <w:p w14:paraId="1042E151">
            <w:pPr>
              <w:spacing w:line="360" w:lineRule="auto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□通用中文 □专门用途中文 □中国文化与国情</w:t>
            </w:r>
          </w:p>
          <w:p w14:paraId="7D8F86F5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b/>
                <w:szCs w:val="21"/>
              </w:rPr>
              <w:t>（</w:t>
            </w:r>
            <w:r>
              <w:rPr>
                <w:rFonts w:eastAsia="仿宋"/>
                <w:b/>
                <w:szCs w:val="21"/>
              </w:rPr>
              <w:t>课程类型范围详见表后文字</w:t>
            </w:r>
            <w:r>
              <w:rPr>
                <w:rFonts w:hint="eastAsia" w:eastAsia="仿宋"/>
                <w:b/>
                <w:szCs w:val="21"/>
              </w:rPr>
              <w:t>）</w:t>
            </w:r>
          </w:p>
        </w:tc>
      </w:tr>
      <w:tr w14:paraId="7066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gridSpan w:val="2"/>
            <w:vAlign w:val="center"/>
          </w:tcPr>
          <w:p w14:paraId="73721734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课程性质</w:t>
            </w:r>
          </w:p>
        </w:tc>
        <w:tc>
          <w:tcPr>
            <w:tcW w:w="5891" w:type="dxa"/>
            <w:gridSpan w:val="5"/>
          </w:tcPr>
          <w:p w14:paraId="6FFB66B1">
            <w:pPr>
              <w:spacing w:line="360" w:lineRule="auto"/>
              <w:rPr>
                <w:rFonts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专业必修课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专业选修课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公共课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z w:val="24"/>
              </w:rPr>
              <w:t>其他_____</w:t>
            </w:r>
            <w:r>
              <w:rPr>
                <w:rFonts w:hint="eastAsia" w:eastAsia="仿宋"/>
                <w:b/>
                <w:szCs w:val="21"/>
              </w:rPr>
              <w:t>（如非学历长期进修、短期速成等）</w:t>
            </w:r>
          </w:p>
        </w:tc>
      </w:tr>
      <w:tr w14:paraId="324DC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</w:tcPr>
          <w:p w14:paraId="5153E817">
            <w:pPr>
              <w:spacing w:line="360" w:lineRule="auto"/>
              <w:ind w:firstLine="236" w:firstLineChars="98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团队成员（限一位指导教师）</w:t>
            </w:r>
          </w:p>
        </w:tc>
      </w:tr>
      <w:tr w14:paraId="1ADEC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938" w:type="dxa"/>
            <w:vMerge w:val="restart"/>
            <w:vAlign w:val="center"/>
          </w:tcPr>
          <w:p w14:paraId="5434F500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指导教师</w:t>
            </w:r>
          </w:p>
        </w:tc>
        <w:tc>
          <w:tcPr>
            <w:tcW w:w="1609" w:type="dxa"/>
            <w:gridSpan w:val="2"/>
            <w:vAlign w:val="center"/>
          </w:tcPr>
          <w:p w14:paraId="0E7FFFAB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15476BEB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职称/</w:t>
            </w:r>
          </w:p>
          <w:p w14:paraId="18876C63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职务</w:t>
            </w:r>
          </w:p>
        </w:tc>
        <w:tc>
          <w:tcPr>
            <w:tcW w:w="1532" w:type="dxa"/>
            <w:vAlign w:val="center"/>
          </w:tcPr>
          <w:p w14:paraId="1989BBDA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专业方向</w:t>
            </w:r>
          </w:p>
        </w:tc>
        <w:tc>
          <w:tcPr>
            <w:tcW w:w="1376" w:type="dxa"/>
            <w:vAlign w:val="center"/>
          </w:tcPr>
          <w:p w14:paraId="363A768C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手机号码</w:t>
            </w:r>
          </w:p>
        </w:tc>
        <w:tc>
          <w:tcPr>
            <w:tcW w:w="1424" w:type="dxa"/>
            <w:vAlign w:val="center"/>
          </w:tcPr>
          <w:p w14:paraId="26865C50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电子邮箱</w:t>
            </w:r>
          </w:p>
        </w:tc>
      </w:tr>
      <w:tr w14:paraId="21D8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938" w:type="dxa"/>
            <w:vMerge w:val="continue"/>
          </w:tcPr>
          <w:p w14:paraId="2DCA4AE5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609" w:type="dxa"/>
            <w:gridSpan w:val="2"/>
          </w:tcPr>
          <w:p w14:paraId="2C675B61">
            <w:pPr>
              <w:spacing w:line="360" w:lineRule="auto"/>
              <w:ind w:firstLine="236" w:firstLineChars="98"/>
              <w:rPr>
                <w:rFonts w:eastAsia="仿宋"/>
                <w:b/>
                <w:sz w:val="24"/>
              </w:rPr>
            </w:pPr>
          </w:p>
        </w:tc>
        <w:tc>
          <w:tcPr>
            <w:tcW w:w="1417" w:type="dxa"/>
          </w:tcPr>
          <w:p w14:paraId="1E985F42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532" w:type="dxa"/>
          </w:tcPr>
          <w:p w14:paraId="1194A451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376" w:type="dxa"/>
          </w:tcPr>
          <w:p w14:paraId="1997D614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</w:tcPr>
          <w:p w14:paraId="797FDC83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</w:tr>
      <w:tr w14:paraId="0F42B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938" w:type="dxa"/>
            <w:vAlign w:val="center"/>
          </w:tcPr>
          <w:p w14:paraId="1B4BA105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成员</w:t>
            </w:r>
          </w:p>
        </w:tc>
        <w:tc>
          <w:tcPr>
            <w:tcW w:w="1609" w:type="dxa"/>
            <w:gridSpan w:val="2"/>
            <w:vAlign w:val="center"/>
          </w:tcPr>
          <w:p w14:paraId="0C02F55F">
            <w:pPr>
              <w:spacing w:line="360" w:lineRule="auto"/>
              <w:ind w:firstLine="87" w:firstLineChars="36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2FF4553A">
            <w:pPr>
              <w:spacing w:line="360" w:lineRule="auto"/>
              <w:ind w:firstLine="87" w:firstLineChars="36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国籍</w:t>
            </w:r>
          </w:p>
        </w:tc>
        <w:tc>
          <w:tcPr>
            <w:tcW w:w="1532" w:type="dxa"/>
            <w:vAlign w:val="center"/>
          </w:tcPr>
          <w:p w14:paraId="2F199301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专业方向</w:t>
            </w:r>
          </w:p>
        </w:tc>
        <w:tc>
          <w:tcPr>
            <w:tcW w:w="1376" w:type="dxa"/>
            <w:vAlign w:val="center"/>
          </w:tcPr>
          <w:p w14:paraId="1E890CF5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手机号码</w:t>
            </w:r>
          </w:p>
        </w:tc>
        <w:tc>
          <w:tcPr>
            <w:tcW w:w="1424" w:type="dxa"/>
            <w:vAlign w:val="center"/>
          </w:tcPr>
          <w:p w14:paraId="67BE4C61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电子邮箱</w:t>
            </w:r>
          </w:p>
        </w:tc>
      </w:tr>
      <w:tr w14:paraId="7F02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938" w:type="dxa"/>
          </w:tcPr>
          <w:p w14:paraId="40576271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学生1</w:t>
            </w:r>
          </w:p>
        </w:tc>
        <w:tc>
          <w:tcPr>
            <w:tcW w:w="1609" w:type="dxa"/>
            <w:gridSpan w:val="2"/>
          </w:tcPr>
          <w:p w14:paraId="563D0090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417" w:type="dxa"/>
          </w:tcPr>
          <w:p w14:paraId="78DED56C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532" w:type="dxa"/>
          </w:tcPr>
          <w:p w14:paraId="13EA0BE9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376" w:type="dxa"/>
          </w:tcPr>
          <w:p w14:paraId="2CACA44E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</w:tcPr>
          <w:p w14:paraId="2A522FE3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</w:tr>
      <w:tr w14:paraId="6AB07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938" w:type="dxa"/>
          </w:tcPr>
          <w:p w14:paraId="2C0EE965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学生2</w:t>
            </w:r>
          </w:p>
        </w:tc>
        <w:tc>
          <w:tcPr>
            <w:tcW w:w="1609" w:type="dxa"/>
            <w:gridSpan w:val="2"/>
          </w:tcPr>
          <w:p w14:paraId="58040044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417" w:type="dxa"/>
          </w:tcPr>
          <w:p w14:paraId="6918B52E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532" w:type="dxa"/>
          </w:tcPr>
          <w:p w14:paraId="501B7174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376" w:type="dxa"/>
          </w:tcPr>
          <w:p w14:paraId="08197DA7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</w:tcPr>
          <w:p w14:paraId="010D255F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</w:tr>
      <w:tr w14:paraId="22F0E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938" w:type="dxa"/>
          </w:tcPr>
          <w:p w14:paraId="2699DDD0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学生3</w:t>
            </w:r>
          </w:p>
        </w:tc>
        <w:tc>
          <w:tcPr>
            <w:tcW w:w="1609" w:type="dxa"/>
            <w:gridSpan w:val="2"/>
          </w:tcPr>
          <w:p w14:paraId="0BA50A20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417" w:type="dxa"/>
          </w:tcPr>
          <w:p w14:paraId="440BADD3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532" w:type="dxa"/>
          </w:tcPr>
          <w:p w14:paraId="3BF0A746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376" w:type="dxa"/>
          </w:tcPr>
          <w:p w14:paraId="47839CBB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</w:tcPr>
          <w:p w14:paraId="406657FC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</w:tr>
      <w:tr w14:paraId="4AF7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938" w:type="dxa"/>
          </w:tcPr>
          <w:p w14:paraId="4D586039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学生</w:t>
            </w:r>
            <w:r>
              <w:rPr>
                <w:rFonts w:hint="eastAsia" w:eastAsia="仿宋"/>
                <w:b/>
                <w:sz w:val="24"/>
              </w:rPr>
              <w:t>4</w:t>
            </w:r>
          </w:p>
        </w:tc>
        <w:tc>
          <w:tcPr>
            <w:tcW w:w="1609" w:type="dxa"/>
            <w:gridSpan w:val="2"/>
          </w:tcPr>
          <w:p w14:paraId="07F5B282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417" w:type="dxa"/>
          </w:tcPr>
          <w:p w14:paraId="05BBF18B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532" w:type="dxa"/>
          </w:tcPr>
          <w:p w14:paraId="730DA541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376" w:type="dxa"/>
          </w:tcPr>
          <w:p w14:paraId="0B9967C1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</w:tcPr>
          <w:p w14:paraId="21E6EC76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</w:tr>
      <w:tr w14:paraId="2F35F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938" w:type="dxa"/>
          </w:tcPr>
          <w:p w14:paraId="73651EFD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学生</w:t>
            </w:r>
            <w:r>
              <w:rPr>
                <w:rFonts w:hint="eastAsia" w:eastAsia="仿宋"/>
                <w:b/>
                <w:sz w:val="24"/>
              </w:rPr>
              <w:t>5</w:t>
            </w:r>
          </w:p>
        </w:tc>
        <w:tc>
          <w:tcPr>
            <w:tcW w:w="1609" w:type="dxa"/>
            <w:gridSpan w:val="2"/>
          </w:tcPr>
          <w:p w14:paraId="5BB49D3E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417" w:type="dxa"/>
          </w:tcPr>
          <w:p w14:paraId="5AA36D7C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532" w:type="dxa"/>
          </w:tcPr>
          <w:p w14:paraId="4666D90F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376" w:type="dxa"/>
          </w:tcPr>
          <w:p w14:paraId="3856D0FD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</w:tcPr>
          <w:p w14:paraId="0CFCFAAA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</w:tr>
      <w:tr w14:paraId="2D69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8296" w:type="dxa"/>
            <w:gridSpan w:val="7"/>
          </w:tcPr>
          <w:p w14:paraId="0D2045AD">
            <w:pPr>
              <w:spacing w:line="360" w:lineRule="auto"/>
              <w:rPr>
                <w:rFonts w:eastAsia="仿宋"/>
                <w:b/>
                <w:bCs/>
                <w:sz w:val="18"/>
                <w:szCs w:val="18"/>
              </w:rPr>
            </w:pPr>
            <w:r>
              <w:rPr>
                <w:rFonts w:hint="eastAsia" w:eastAsia="仿宋"/>
                <w:b/>
                <w:sz w:val="18"/>
                <w:szCs w:val="18"/>
              </w:rPr>
              <w:t>留学生请在姓名项备注护照姓名，示例：</w:t>
            </w:r>
            <w:r>
              <w:rPr>
                <w:rFonts w:eastAsia="仿宋"/>
                <w:b/>
                <w:sz w:val="18"/>
                <w:szCs w:val="18"/>
              </w:rPr>
              <w:t>迈克尔</w:t>
            </w:r>
            <w:r>
              <w:rPr>
                <w:rFonts w:hint="eastAsia" w:eastAsia="仿宋"/>
                <w:b/>
                <w:sz w:val="18"/>
                <w:szCs w:val="18"/>
              </w:rPr>
              <w:t>（</w:t>
            </w:r>
            <w:r>
              <w:rPr>
                <w:rFonts w:eastAsia="仿宋"/>
                <w:b/>
                <w:sz w:val="18"/>
                <w:szCs w:val="18"/>
              </w:rPr>
              <w:t>M</w:t>
            </w:r>
            <w:r>
              <w:rPr>
                <w:rFonts w:hint="eastAsia" w:eastAsia="仿宋"/>
                <w:b/>
                <w:sz w:val="18"/>
                <w:szCs w:val="18"/>
              </w:rPr>
              <w:t xml:space="preserve">ICHAEL </w:t>
            </w:r>
            <w:r>
              <w:rPr>
                <w:rFonts w:eastAsia="仿宋"/>
                <w:b/>
                <w:bCs/>
                <w:sz w:val="18"/>
                <w:szCs w:val="18"/>
              </w:rPr>
              <w:t>S</w:t>
            </w:r>
            <w:r>
              <w:rPr>
                <w:rFonts w:hint="eastAsia" w:eastAsia="仿宋"/>
                <w:b/>
                <w:bCs/>
                <w:sz w:val="18"/>
                <w:szCs w:val="18"/>
              </w:rPr>
              <w:t>MITH</w:t>
            </w:r>
            <w:r>
              <w:rPr>
                <w:rFonts w:hint="eastAsia" w:eastAsia="仿宋"/>
                <w:b/>
                <w:sz w:val="18"/>
                <w:szCs w:val="18"/>
              </w:rPr>
              <w:t>）</w:t>
            </w:r>
          </w:p>
        </w:tc>
      </w:tr>
      <w:tr w14:paraId="0A196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</w:tcPr>
          <w:p w14:paraId="4E49774D">
            <w:pPr>
              <w:spacing w:line="360" w:lineRule="auto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团队成员简介</w:t>
            </w:r>
            <w:r>
              <w:rPr>
                <w:rFonts w:eastAsia="仿宋"/>
                <w:sz w:val="24"/>
              </w:rPr>
              <w:t>（包括相关教学实践及研究情况介绍，</w:t>
            </w:r>
            <w:r>
              <w:rPr>
                <w:rFonts w:hint="eastAsia" w:eastAsia="仿宋"/>
                <w:sz w:val="24"/>
              </w:rPr>
              <w:t>每位成员</w:t>
            </w:r>
            <w:r>
              <w:rPr>
                <w:rFonts w:eastAsia="仿宋"/>
                <w:sz w:val="24"/>
              </w:rPr>
              <w:t>不超过</w:t>
            </w:r>
            <w:r>
              <w:rPr>
                <w:rFonts w:hint="eastAsia" w:eastAsia="仿宋"/>
                <w:sz w:val="24"/>
              </w:rPr>
              <w:t>2</w:t>
            </w:r>
            <w:r>
              <w:rPr>
                <w:rFonts w:eastAsia="仿宋"/>
                <w:sz w:val="24"/>
              </w:rPr>
              <w:t>00字）</w:t>
            </w:r>
            <w:r>
              <w:rPr>
                <w:rFonts w:eastAsia="仿宋"/>
                <w:b/>
                <w:sz w:val="24"/>
              </w:rPr>
              <w:t>：</w:t>
            </w:r>
          </w:p>
          <w:p w14:paraId="768F5D86">
            <w:pPr>
              <w:spacing w:line="360" w:lineRule="auto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指导教师简介：</w:t>
            </w:r>
          </w:p>
          <w:p w14:paraId="26C05FF2">
            <w:pPr>
              <w:spacing w:line="360" w:lineRule="auto"/>
              <w:rPr>
                <w:rFonts w:eastAsia="仿宋"/>
                <w:b/>
                <w:sz w:val="24"/>
              </w:rPr>
            </w:pPr>
          </w:p>
          <w:p w14:paraId="681A5B41">
            <w:pPr>
              <w:spacing w:line="360" w:lineRule="auto"/>
              <w:rPr>
                <w:rFonts w:eastAsia="仿宋"/>
                <w:b/>
                <w:sz w:val="24"/>
              </w:rPr>
            </w:pPr>
          </w:p>
          <w:p w14:paraId="19067D76">
            <w:pPr>
              <w:spacing w:line="360" w:lineRule="auto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学生简介：</w:t>
            </w:r>
          </w:p>
          <w:p w14:paraId="18AA9AE2">
            <w:pPr>
              <w:spacing w:line="360" w:lineRule="auto"/>
              <w:rPr>
                <w:rFonts w:eastAsia="仿宋"/>
                <w:b/>
                <w:sz w:val="24"/>
              </w:rPr>
            </w:pPr>
          </w:p>
          <w:p w14:paraId="0F2B9EA8">
            <w:pPr>
              <w:spacing w:line="360" w:lineRule="auto"/>
              <w:rPr>
                <w:rFonts w:eastAsia="仿宋"/>
                <w:b/>
                <w:sz w:val="24"/>
              </w:rPr>
            </w:pPr>
          </w:p>
          <w:p w14:paraId="01483844">
            <w:pPr>
              <w:spacing w:line="360" w:lineRule="auto"/>
              <w:rPr>
                <w:rFonts w:eastAsia="仿宋"/>
                <w:b/>
                <w:sz w:val="24"/>
              </w:rPr>
            </w:pPr>
          </w:p>
          <w:p w14:paraId="5A6537D8">
            <w:pPr>
              <w:spacing w:line="360" w:lineRule="auto"/>
              <w:rPr>
                <w:rFonts w:eastAsia="仿宋"/>
                <w:b/>
                <w:sz w:val="24"/>
              </w:rPr>
            </w:pPr>
          </w:p>
          <w:p w14:paraId="54927FD6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</w:tr>
      <w:tr w14:paraId="0B1D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296" w:type="dxa"/>
            <w:gridSpan w:val="7"/>
          </w:tcPr>
          <w:p w14:paraId="45E4CAD9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本单位郑重承诺，以上信息真实有效。如有不实夸大之处，自愿取消参与相关交流推荐资格并承担相应法律责任。活动主办方及组委会对上述内容及教师参与过程享有传播权利。</w:t>
            </w:r>
          </w:p>
          <w:p w14:paraId="6CA63413">
            <w:pPr>
              <w:spacing w:line="360" w:lineRule="auto"/>
              <w:rPr>
                <w:rFonts w:eastAsia="仿宋"/>
                <w:sz w:val="24"/>
              </w:rPr>
            </w:pPr>
          </w:p>
          <w:p w14:paraId="69B8A2EC">
            <w:pPr>
              <w:spacing w:line="360" w:lineRule="auto"/>
              <w:rPr>
                <w:rFonts w:eastAsia="仿宋"/>
                <w:sz w:val="24"/>
              </w:rPr>
            </w:pPr>
          </w:p>
          <w:p w14:paraId="7749FB16">
            <w:pPr>
              <w:spacing w:line="360" w:lineRule="auto"/>
              <w:rPr>
                <w:rFonts w:eastAsia="仿宋"/>
                <w:sz w:val="24"/>
              </w:rPr>
            </w:pPr>
          </w:p>
          <w:p w14:paraId="4F785520">
            <w:pPr>
              <w:wordWrap w:val="0"/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单位名称：</w:t>
            </w:r>
          </w:p>
          <w:p w14:paraId="0838EE89">
            <w:pPr>
              <w:wordWrap w:val="0"/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单位公章：</w:t>
            </w:r>
          </w:p>
          <w:p w14:paraId="0FAA2570">
            <w:pPr>
              <w:wordWrap w:val="0"/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负责人签字：</w:t>
            </w:r>
          </w:p>
          <w:p w14:paraId="17E4358B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      年  月  日</w:t>
            </w:r>
          </w:p>
        </w:tc>
      </w:tr>
    </w:tbl>
    <w:p w14:paraId="5CBFDF1F">
      <w:pPr>
        <w:widowControl/>
        <w:spacing w:line="360" w:lineRule="auto"/>
        <w:jc w:val="left"/>
        <w:rPr>
          <w:sz w:val="24"/>
        </w:rPr>
      </w:pPr>
    </w:p>
    <w:p w14:paraId="2109148A">
      <w:pPr>
        <w:spacing w:line="360" w:lineRule="auto"/>
        <w:rPr>
          <w:rFonts w:eastAsia="仿宋"/>
          <w:sz w:val="24"/>
        </w:rPr>
      </w:pPr>
      <w:r>
        <w:rPr>
          <w:rFonts w:eastAsia="仿宋"/>
          <w:sz w:val="24"/>
        </w:rPr>
        <w:t>各</w:t>
      </w:r>
      <w:r>
        <w:rPr>
          <w:rFonts w:hint="eastAsia" w:eastAsia="仿宋"/>
          <w:sz w:val="24"/>
        </w:rPr>
        <w:t>学生</w:t>
      </w:r>
      <w:r>
        <w:rPr>
          <w:rFonts w:eastAsia="仿宋"/>
          <w:sz w:val="24"/>
        </w:rPr>
        <w:t>团队可选择儿童及青少年</w:t>
      </w:r>
      <w:r>
        <w:rPr>
          <w:rFonts w:hint="eastAsia" w:eastAsia="仿宋"/>
          <w:sz w:val="24"/>
        </w:rPr>
        <w:t>/</w:t>
      </w:r>
      <w:r>
        <w:rPr>
          <w:rFonts w:eastAsia="仿宋"/>
          <w:sz w:val="24"/>
        </w:rPr>
        <w:t>成人课程体系中的一门课程参加交流。</w:t>
      </w:r>
    </w:p>
    <w:p w14:paraId="72DE1A25">
      <w:pPr>
        <w:pStyle w:val="5"/>
        <w:numPr>
          <w:ilvl w:val="0"/>
          <w:numId w:val="1"/>
        </w:numPr>
        <w:spacing w:line="360" w:lineRule="auto"/>
        <w:ind w:firstLineChars="0"/>
        <w:rPr>
          <w:rFonts w:eastAsia="仿宋"/>
          <w:b/>
          <w:bCs/>
          <w:sz w:val="24"/>
        </w:rPr>
      </w:pPr>
      <w:r>
        <w:rPr>
          <w:rFonts w:eastAsia="仿宋"/>
          <w:b/>
          <w:bCs/>
          <w:sz w:val="24"/>
        </w:rPr>
        <w:t>儿童及青少年国际中文教学课程</w:t>
      </w:r>
    </w:p>
    <w:p w14:paraId="0669D17A">
      <w:pPr>
        <w:spacing w:line="360" w:lineRule="auto"/>
        <w:rPr>
          <w:rFonts w:eastAsia="仿宋"/>
          <w:b/>
          <w:bCs/>
          <w:sz w:val="24"/>
        </w:rPr>
      </w:pPr>
      <w:r>
        <w:rPr>
          <w:rFonts w:eastAsia="仿宋"/>
          <w:sz w:val="24"/>
        </w:rPr>
        <w:t>包括：中文作为选修课、中文作为必修课、沉浸式中文等。</w:t>
      </w:r>
    </w:p>
    <w:p w14:paraId="31720D55">
      <w:pPr>
        <w:pStyle w:val="5"/>
        <w:numPr>
          <w:ilvl w:val="0"/>
          <w:numId w:val="1"/>
        </w:numPr>
        <w:spacing w:line="360" w:lineRule="auto"/>
        <w:ind w:firstLineChars="0"/>
        <w:rPr>
          <w:rFonts w:eastAsia="仿宋"/>
          <w:b/>
          <w:bCs/>
          <w:sz w:val="24"/>
        </w:rPr>
      </w:pPr>
      <w:r>
        <w:rPr>
          <w:rFonts w:eastAsia="仿宋"/>
          <w:b/>
          <w:bCs/>
          <w:sz w:val="24"/>
        </w:rPr>
        <w:t>成人国际中文教学课程</w:t>
      </w:r>
    </w:p>
    <w:p w14:paraId="4B6C283F">
      <w:pPr>
        <w:spacing w:line="360" w:lineRule="auto"/>
        <w:rPr>
          <w:rFonts w:eastAsia="仿宋"/>
          <w:sz w:val="24"/>
        </w:rPr>
      </w:pPr>
      <w:r>
        <w:rPr>
          <w:rFonts w:eastAsia="仿宋"/>
          <w:sz w:val="24"/>
        </w:rPr>
        <w:t>（1）通用中文，包括：综合类，如读写、综合、听说、视听说等；语言技能类，如听力、口语、阅读、写作、翻译、演讲辩论等；语言知识类，如词汇、语法、汉字等。</w:t>
      </w:r>
    </w:p>
    <w:p w14:paraId="142FE4B6">
      <w:pPr>
        <w:spacing w:line="360" w:lineRule="auto"/>
        <w:rPr>
          <w:rFonts w:eastAsia="仿宋"/>
          <w:sz w:val="24"/>
        </w:rPr>
      </w:pPr>
      <w:r>
        <w:rPr>
          <w:rFonts w:eastAsia="仿宋"/>
          <w:sz w:val="24"/>
        </w:rPr>
        <w:t>（2）专门用途中文，包括：学术中文类，如学科、综合等；专业中文类，如商务中文、科技中文、医学中文等；职业中文类，如跨境电子商务中文、旅游中文、智能制造中文等。</w:t>
      </w:r>
    </w:p>
    <w:p w14:paraId="1112D26C">
      <w:pPr>
        <w:spacing w:line="360" w:lineRule="auto"/>
        <w:rPr>
          <w:rFonts w:eastAsia="仿宋"/>
          <w:sz w:val="24"/>
        </w:rPr>
      </w:pPr>
      <w:r>
        <w:rPr>
          <w:rFonts w:eastAsia="仿宋"/>
          <w:sz w:val="24"/>
        </w:rPr>
        <w:t>（3）中国文化与国情，包括：中国文化、中国概况、当代中国国情等。</w:t>
      </w:r>
    </w:p>
    <w:p w14:paraId="56B6595B">
      <w:pPr>
        <w:widowControl/>
        <w:spacing w:line="360" w:lineRule="auto"/>
        <w:jc w:val="left"/>
        <w:rPr>
          <w:sz w:val="24"/>
        </w:rPr>
      </w:pPr>
    </w:p>
    <w:p w14:paraId="7DF42F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B6D2E"/>
    <w:multiLevelType w:val="multilevel"/>
    <w:tmpl w:val="57BB6D2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5064F"/>
    <w:rsid w:val="5635064F"/>
    <w:rsid w:val="58C9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2025-07-04T09:48:00Z</dcterms:created>
  <dc:creator>周云</dc:creator>
  <cp:lastModifiedBy>周云</cp:lastModifiedBy>
  <dcterms:modified xsi:type="dcterms:W3CDTF">2025-07-04T09:51:15Z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21A7EEE93D1648F49A0B242C00240BA9_13</vt:lpwstr>
  </property>
  <property fmtid="{D5CDD505-2E9C-101B-9397-08002B2CF9AE}" pid="4" name="KSOTemplateDocerSaveRecord">
    <vt:lpwstr>eyJoZGlkIjoiZGIzZjYyN2E4MzUyMWI5NGY4YzI2ZGM4YTk5MGEyYWIiLCJ1c2VySWQiOiIxNjM1MjUwOTk0In0=</vt:lpwstr>
  </property>
</Properties>
</file>