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6614"/>
      </w:tblGrid>
      <w:tr w14:paraId="4218B4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</w:trPr>
        <w:tc>
          <w:tcPr>
            <w:tcW w:w="1908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6883E">
            <w:pPr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61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A430">
            <w:r>
              <w:rPr>
                <w:rFonts w:hint="eastAsia" w:ascii="宋体" w:hAnsi="宋体"/>
                <w:sz w:val="24"/>
                <w:szCs w:val="24"/>
              </w:rPr>
              <w:t>分析化学</w:t>
            </w:r>
            <w:bookmarkStart w:id="0" w:name="_GoBack"/>
            <w:bookmarkEnd w:id="0"/>
          </w:p>
        </w:tc>
      </w:tr>
      <w:tr w14:paraId="56D58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21" w:hRule="atLeast"/>
        </w:trPr>
        <w:tc>
          <w:tcPr>
            <w:tcW w:w="8522" w:type="dxa"/>
            <w:gridSpan w:val="2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F420">
            <w:pPr>
              <w:ind w:left="1680" w:hanging="1680"/>
            </w:pPr>
            <w:r>
              <w:rPr>
                <w:rFonts w:hint="eastAsia"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2D0441E6">
            <w:pPr>
              <w:spacing w:line="400" w:lineRule="atLeast"/>
              <w:ind w:firstLine="600"/>
            </w:pPr>
            <w:r>
              <w:rPr>
                <w:rFonts w:hint="eastAsia" w:ascii="宋体" w:hAnsi="宋体"/>
                <w:sz w:val="24"/>
                <w:szCs w:val="24"/>
              </w:rPr>
              <w:t>分析化学于</w:t>
            </w:r>
            <w:r>
              <w:rPr>
                <w:sz w:val="24"/>
                <w:szCs w:val="24"/>
              </w:rPr>
              <w:t>2003</w:t>
            </w:r>
            <w:r>
              <w:rPr>
                <w:rFonts w:hint="eastAsia" w:ascii="宋体" w:hAnsi="宋体"/>
                <w:sz w:val="24"/>
                <w:szCs w:val="24"/>
              </w:rPr>
              <w:t>年获得硕士授予权，校级重点学科（</w:t>
            </w:r>
            <w:r>
              <w:rPr>
                <w:sz w:val="24"/>
                <w:szCs w:val="24"/>
              </w:rPr>
              <w:t>2007</w:t>
            </w:r>
            <w:r>
              <w:rPr>
                <w:rFonts w:hint="eastAsia" w:ascii="宋体" w:hAnsi="宋体"/>
                <w:sz w:val="24"/>
                <w:szCs w:val="24"/>
              </w:rPr>
              <w:t>年获批建设）。本学科主要涉及分析化学、物理化学、无机化学、有机化学、测试计量技术及仪器、材料学、应用数学、计算机应用技术、生物技术等学科专业。依托单位为上海师范大学化学与材料科学学院、教育部资源化学重点实验室和稀土功能材料上海市重点学科、上海市化学一流学科、化学博士点、分析化学硕士点。</w:t>
            </w:r>
          </w:p>
          <w:p w14:paraId="1760D8F8">
            <w:pPr>
              <w:spacing w:line="400" w:lineRule="atLeast"/>
              <w:ind w:firstLine="435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本学科主要从事现代分析化学及其相关的交叉学科的新理论、新方法、新技术及应用研究，同时担负学士</w:t>
            </w:r>
            <w:r>
              <w:rPr>
                <w:sz w:val="24"/>
                <w:szCs w:val="24"/>
              </w:rPr>
              <w:t xml:space="preserve"> — </w:t>
            </w:r>
            <w:r>
              <w:rPr>
                <w:rFonts w:hint="eastAsia" w:ascii="宋体" w:hAnsi="宋体"/>
                <w:sz w:val="24"/>
                <w:szCs w:val="24"/>
              </w:rPr>
              <w:t>硕士</w:t>
            </w:r>
            <w:r>
              <w:rPr>
                <w:sz w:val="24"/>
                <w:szCs w:val="24"/>
              </w:rPr>
              <w:t xml:space="preserve"> — </w:t>
            </w:r>
            <w:r>
              <w:rPr>
                <w:rFonts w:hint="eastAsia" w:ascii="宋体" w:hAnsi="宋体"/>
                <w:sz w:val="24"/>
                <w:szCs w:val="24"/>
              </w:rPr>
              <w:t>博士的三级学科培养工作和访问学者研究工作。本学科在上海地区有着较高声誉，硕士毕业生适应在高校、研究院所、公司、或企业工作。</w:t>
            </w:r>
          </w:p>
          <w:p w14:paraId="79704F59">
            <w:pPr>
              <w:spacing w:line="400" w:lineRule="atLeast"/>
              <w:ind w:firstLine="43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．研究方向</w:t>
            </w:r>
          </w:p>
          <w:p w14:paraId="39128E0E">
            <w:pPr>
              <w:pStyle w:val="47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化学生物传感和光谱电化学分析</w:t>
            </w:r>
          </w:p>
          <w:p w14:paraId="17E072AD">
            <w:pPr>
              <w:pStyle w:val="47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纳米材料的生物学效应与应用</w:t>
            </w:r>
          </w:p>
          <w:p w14:paraId="189C042F">
            <w:pPr>
              <w:pStyle w:val="47"/>
              <w:numPr>
                <w:ilvl w:val="0"/>
                <w:numId w:val="1"/>
              </w:numPr>
              <w:spacing w:line="400" w:lineRule="atLeast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化学成像和单体分析技术</w:t>
            </w:r>
          </w:p>
          <w:p w14:paraId="34592E6E">
            <w:pPr>
              <w:spacing w:line="400" w:lineRule="atLeast"/>
              <w:ind w:firstLine="43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．硕士研究生课程计划</w:t>
            </w:r>
          </w:p>
          <w:p w14:paraId="5C570402">
            <w:pPr>
              <w:ind w:firstLine="42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专业必修课：</w:t>
            </w:r>
          </w:p>
          <w:p w14:paraId="11419699">
            <w:pPr>
              <w:ind w:left="893" w:hanging="105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现代分析科学</w:t>
            </w:r>
            <w:r>
              <w:rPr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sz w:val="24"/>
                <w:szCs w:val="24"/>
              </w:rPr>
              <w:t>；现代传感技术；分离科学；高等无机化学；高等有机化学，现代分析技术</w:t>
            </w:r>
          </w:p>
          <w:p w14:paraId="1C3B2534">
            <w:pPr>
              <w:ind w:firstLine="42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选修课程：</w:t>
            </w:r>
          </w:p>
          <w:p w14:paraId="240F0985">
            <w:pPr>
              <w:ind w:firstLine="6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rFonts w:hint="eastAsia" w:ascii="宋体" w:hAnsi="宋体"/>
                <w:sz w:val="24"/>
                <w:szCs w:val="24"/>
              </w:rPr>
              <w:t>现代生物技术；现代化学进展</w:t>
            </w:r>
          </w:p>
          <w:p w14:paraId="6FECEDAF">
            <w:pPr>
              <w:spacing w:line="400" w:lineRule="atLeast"/>
              <w:ind w:firstLine="43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．师资队伍</w:t>
            </w:r>
          </w:p>
          <w:p w14:paraId="6F673F84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本学科有一支年龄、学历结构合理、科研能力强的人才队伍。教授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名，副教授5名，高级实验师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名，实验师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名，具有博士学位教师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sz w:val="24"/>
                <w:szCs w:val="24"/>
              </w:rPr>
              <w:t>名。</w:t>
            </w:r>
          </w:p>
          <w:p w14:paraId="66FCAF59">
            <w:pPr>
              <w:spacing w:line="400" w:lineRule="atLeast"/>
              <w:ind w:firstLine="482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．研究成果</w:t>
            </w:r>
          </w:p>
          <w:p w14:paraId="06DFE80A">
            <w:pPr>
              <w:spacing w:line="400" w:lineRule="atLeast"/>
              <w:ind w:firstLine="480"/>
            </w:pPr>
            <w:r>
              <w:rPr>
                <w:rFonts w:hint="eastAsia" w:ascii="宋体" w:hAnsi="宋体"/>
                <w:sz w:val="24"/>
                <w:szCs w:val="24"/>
              </w:rPr>
              <w:t>近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年来，本学科发表学术论文</w:t>
            </w:r>
            <w:r>
              <w:rPr>
                <w:sz w:val="24"/>
                <w:szCs w:val="24"/>
              </w:rPr>
              <w:t>140</w:t>
            </w:r>
            <w:r>
              <w:rPr>
                <w:rFonts w:hint="eastAsia" w:ascii="宋体" w:hAnsi="宋体"/>
                <w:sz w:val="24"/>
                <w:szCs w:val="24"/>
              </w:rPr>
              <w:t>余篇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sz w:val="24"/>
                <w:szCs w:val="24"/>
              </w:rPr>
              <w:t>其中</w:t>
            </w:r>
            <w:r>
              <w:rPr>
                <w:sz w:val="24"/>
                <w:szCs w:val="24"/>
              </w:rPr>
              <w:t>SCI</w:t>
            </w:r>
            <w:r>
              <w:rPr>
                <w:rFonts w:hint="eastAsia" w:ascii="宋体" w:hAnsi="宋体"/>
                <w:sz w:val="24"/>
                <w:szCs w:val="24"/>
              </w:rPr>
              <w:t>源刊物论文</w:t>
            </w:r>
            <w:r>
              <w:rPr>
                <w:sz w:val="24"/>
                <w:szCs w:val="24"/>
              </w:rPr>
              <w:t>90</w:t>
            </w:r>
            <w:r>
              <w:rPr>
                <w:rFonts w:hint="eastAsia" w:ascii="宋体" w:hAnsi="宋体"/>
                <w:sz w:val="24"/>
                <w:szCs w:val="24"/>
              </w:rPr>
              <w:t>余篇。目前，本学科主持和承担过的课题近</w:t>
            </w:r>
            <w:r>
              <w:rPr>
                <w:sz w:val="24"/>
                <w:szCs w:val="24"/>
              </w:rPr>
              <w:t>50</w:t>
            </w:r>
            <w:r>
              <w:rPr>
                <w:rFonts w:hint="eastAsia" w:ascii="宋体" w:hAnsi="宋体"/>
                <w:sz w:val="24"/>
                <w:szCs w:val="24"/>
              </w:rPr>
              <w:t>项，其中包括</w:t>
            </w:r>
            <w:r>
              <w:rPr>
                <w:sz w:val="24"/>
                <w:szCs w:val="24"/>
              </w:rPr>
              <w:t>863</w:t>
            </w:r>
            <w:r>
              <w:rPr>
                <w:rFonts w:hint="eastAsia" w:ascii="宋体" w:hAnsi="宋体"/>
                <w:sz w:val="24"/>
                <w:szCs w:val="24"/>
              </w:rPr>
              <w:t>计划项目、</w:t>
            </w:r>
            <w:r>
              <w:rPr>
                <w:sz w:val="24"/>
                <w:szCs w:val="24"/>
              </w:rPr>
              <w:t>973</w:t>
            </w:r>
            <w:r>
              <w:rPr>
                <w:rFonts w:hint="eastAsia" w:ascii="宋体" w:hAnsi="宋体"/>
                <w:sz w:val="24"/>
                <w:szCs w:val="24"/>
              </w:rPr>
              <w:t>计划预研项目、国家自然科学基金项目、上海市科委重点项目、上海市教委重点项目等课题。</w:t>
            </w:r>
          </w:p>
        </w:tc>
      </w:tr>
    </w:tbl>
    <w:p w14:paraId="57C3C8A0">
      <w:r>
        <w:t xml:space="preserve"> </w:t>
      </w:r>
    </w:p>
    <w:p w14:paraId="0CF48F39"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674B3F"/>
    <w:multiLevelType w:val="multilevel"/>
    <w:tmpl w:val="6D674B3F"/>
    <w:lvl w:ilvl="0" w:tentative="0">
      <w:start w:val="1"/>
      <w:numFmt w:val="bullet"/>
      <w:lvlText w:val=""/>
      <w:lvlJc w:val="left"/>
      <w:pPr>
        <w:ind w:left="85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7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9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1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3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5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7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9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15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9E"/>
    <w:rsid w:val="00042716"/>
    <w:rsid w:val="000B1CDE"/>
    <w:rsid w:val="000D329E"/>
    <w:rsid w:val="00202407"/>
    <w:rsid w:val="002D5E89"/>
    <w:rsid w:val="0048451B"/>
    <w:rsid w:val="00661BDF"/>
    <w:rsid w:val="006A48E5"/>
    <w:rsid w:val="007778EF"/>
    <w:rsid w:val="007B4B8A"/>
    <w:rsid w:val="00836FC8"/>
    <w:rsid w:val="00A15726"/>
    <w:rsid w:val="00CD21A3"/>
    <w:rsid w:val="00D84D17"/>
    <w:rsid w:val="00ED3586"/>
    <w:rsid w:val="00F8184F"/>
    <w:rsid w:val="00FB72D5"/>
    <w:rsid w:val="6FA7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6">
    <w:name w:val="heading 5"/>
    <w:basedOn w:val="1"/>
    <w:next w:val="1"/>
    <w:link w:val="20"/>
    <w:semiHidden/>
    <w:unhideWhenUsed/>
    <w:qFormat/>
    <w:uiPriority w:val="0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2"/>
    <w:basedOn w:val="1"/>
    <w:link w:val="25"/>
    <w:semiHidden/>
    <w:unhideWhenUsed/>
    <w:uiPriority w:val="0"/>
    <w:pPr>
      <w:spacing w:after="120" w:line="480" w:lineRule="auto"/>
      <w:ind w:left="420"/>
    </w:pPr>
  </w:style>
  <w:style w:type="paragraph" w:styleId="9">
    <w:name w:val="Balloon Text"/>
    <w:basedOn w:val="1"/>
    <w:link w:val="26"/>
    <w:semiHidden/>
    <w:uiPriority w:val="0"/>
    <w:rPr>
      <w:sz w:val="18"/>
      <w:szCs w:val="18"/>
    </w:rPr>
  </w:style>
  <w:style w:type="paragraph" w:styleId="10">
    <w:name w:val="footer"/>
    <w:basedOn w:val="1"/>
    <w:link w:val="24"/>
    <w:semiHidden/>
    <w:unhideWhenUsed/>
    <w:uiPriority w:val="0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3"/>
    <w:semiHidden/>
    <w:unhideWhenUsed/>
    <w:uiPriority w:val="0"/>
    <w:pPr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link w:val="22"/>
    <w:semiHidden/>
    <w:unhideWhenUsed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paragraph" w:styleId="13">
    <w:name w:val="Normal (Web)"/>
    <w:basedOn w:val="1"/>
    <w:semiHidden/>
    <w:unhideWhenUsed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6">
    <w:name w:val="标题 1 字符1"/>
    <w:basedOn w:val="15"/>
    <w:link w:val="2"/>
    <w:locked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17">
    <w:name w:val="标题 2 字符1"/>
    <w:basedOn w:val="15"/>
    <w:link w:val="3"/>
    <w:locked/>
    <w:uiPriority w:val="0"/>
    <w:rPr>
      <w:rFonts w:hint="default"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字符1"/>
    <w:basedOn w:val="15"/>
    <w:link w:val="4"/>
    <w:semiHidden/>
    <w:locked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19">
    <w:name w:val="标题 4 字符1"/>
    <w:basedOn w:val="15"/>
    <w:link w:val="5"/>
    <w:semiHidden/>
    <w:locked/>
    <w:uiPriority w:val="0"/>
    <w:rPr>
      <w:rFonts w:hint="default"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字符1"/>
    <w:basedOn w:val="15"/>
    <w:link w:val="6"/>
    <w:semiHidden/>
    <w:locked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21">
    <w:name w:val="标题 6 字符1"/>
    <w:basedOn w:val="15"/>
    <w:link w:val="7"/>
    <w:semiHidden/>
    <w:locked/>
    <w:uiPriority w:val="0"/>
    <w:rPr>
      <w:rFonts w:hint="default"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HTML 预设格式 字符1"/>
    <w:basedOn w:val="15"/>
    <w:link w:val="12"/>
    <w:semiHidden/>
    <w:locked/>
    <w:uiPriority w:val="0"/>
    <w:rPr>
      <w:rFonts w:hint="default" w:ascii="Courier New" w:hAnsi="Courier New" w:eastAsia="宋体" w:cs="Courier New"/>
    </w:rPr>
  </w:style>
  <w:style w:type="character" w:customStyle="1" w:styleId="23">
    <w:name w:val="页眉 字符1"/>
    <w:basedOn w:val="15"/>
    <w:link w:val="11"/>
    <w:semiHidden/>
    <w:locked/>
    <w:uiPriority w:val="0"/>
    <w:rPr>
      <w:rFonts w:hint="eastAsia" w:ascii="宋体" w:hAnsi="宋体" w:eastAsia="宋体"/>
      <w:sz w:val="18"/>
      <w:szCs w:val="18"/>
    </w:rPr>
  </w:style>
  <w:style w:type="character" w:customStyle="1" w:styleId="24">
    <w:name w:val="页脚 字符1"/>
    <w:basedOn w:val="15"/>
    <w:link w:val="10"/>
    <w:semiHidden/>
    <w:locked/>
    <w:uiPriority w:val="0"/>
    <w:rPr>
      <w:rFonts w:hint="eastAsia" w:ascii="宋体" w:hAnsi="宋体" w:eastAsia="宋体"/>
      <w:sz w:val="18"/>
      <w:szCs w:val="18"/>
    </w:rPr>
  </w:style>
  <w:style w:type="character" w:customStyle="1" w:styleId="25">
    <w:name w:val="正文文本缩进 2 字符1"/>
    <w:basedOn w:val="15"/>
    <w:link w:val="8"/>
    <w:semiHidden/>
    <w:locked/>
    <w:uiPriority w:val="0"/>
    <w:rPr>
      <w:rFonts w:hint="eastAsia" w:ascii="宋体" w:hAnsi="宋体" w:eastAsia="宋体"/>
      <w:sz w:val="21"/>
      <w:szCs w:val="21"/>
    </w:rPr>
  </w:style>
  <w:style w:type="character" w:customStyle="1" w:styleId="26">
    <w:name w:val="批注框文本 字符"/>
    <w:basedOn w:val="15"/>
    <w:link w:val="9"/>
    <w:locked/>
    <w:uiPriority w:val="0"/>
    <w:rPr>
      <w:rFonts w:hint="eastAsia" w:ascii="宋体" w:hAnsi="宋体" w:eastAsia="宋体"/>
      <w:sz w:val="18"/>
      <w:szCs w:val="18"/>
    </w:rPr>
  </w:style>
  <w:style w:type="paragraph" w:customStyle="1" w:styleId="27">
    <w:name w:val="msonormal"/>
    <w:basedOn w:val="1"/>
    <w:semiHidden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8">
    <w:name w:val="msochpdefault"/>
    <w:basedOn w:val="1"/>
    <w:semiHidden/>
    <w:qFormat/>
    <w:uiPriority w:val="0"/>
    <w:pPr>
      <w:jc w:val="left"/>
    </w:pPr>
    <w:rPr>
      <w:rFonts w:ascii="宋体" w:hAnsi="宋体" w:cs="宋体"/>
      <w:sz w:val="20"/>
      <w:szCs w:val="20"/>
    </w:rPr>
  </w:style>
  <w:style w:type="paragraph" w:customStyle="1" w:styleId="29">
    <w:name w:val="char"/>
    <w:basedOn w:val="1"/>
    <w:semiHidden/>
    <w:uiPriority w:val="0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character" w:customStyle="1" w:styleId="30">
    <w:name w:val="标题 1 字符"/>
    <w:basedOn w:val="15"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31">
    <w:name w:val="标题 2 字符"/>
    <w:basedOn w:val="15"/>
    <w:uiPriority w:val="0"/>
    <w:rPr>
      <w:rFonts w:hint="default" w:asciiTheme="majorHAnsi" w:hAnsiTheme="majorHAnsi" w:eastAsiaTheme="majorEastAsia" w:cstheme="majorBidi"/>
      <w:b/>
      <w:bCs/>
      <w:sz w:val="32"/>
      <w:szCs w:val="32"/>
    </w:rPr>
  </w:style>
  <w:style w:type="character" w:customStyle="1" w:styleId="32">
    <w:name w:val="标题 3 字符"/>
    <w:basedOn w:val="15"/>
    <w:semiHidden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33">
    <w:name w:val="标题 4 字符"/>
    <w:basedOn w:val="15"/>
    <w:semiHidden/>
    <w:uiPriority w:val="0"/>
    <w:rPr>
      <w:rFonts w:hint="default" w:asciiTheme="majorHAnsi" w:hAnsiTheme="majorHAnsi" w:eastAsiaTheme="majorEastAsia" w:cstheme="majorBidi"/>
      <w:b/>
      <w:bCs/>
      <w:sz w:val="28"/>
      <w:szCs w:val="28"/>
    </w:rPr>
  </w:style>
  <w:style w:type="character" w:customStyle="1" w:styleId="34">
    <w:name w:val="标题 5 字符"/>
    <w:basedOn w:val="15"/>
    <w:semiHidden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35">
    <w:name w:val="标题 6 字符"/>
    <w:basedOn w:val="15"/>
    <w:semiHidden/>
    <w:uiPriority w:val="0"/>
    <w:rPr>
      <w:rFonts w:hint="default" w:asciiTheme="majorHAnsi" w:hAnsiTheme="majorHAnsi" w:eastAsiaTheme="majorEastAsia" w:cstheme="majorBidi"/>
      <w:b/>
      <w:bCs/>
      <w:sz w:val="24"/>
      <w:szCs w:val="24"/>
    </w:rPr>
  </w:style>
  <w:style w:type="character" w:customStyle="1" w:styleId="36">
    <w:name w:val="HTML 预设格式 字符"/>
    <w:basedOn w:val="15"/>
    <w:semiHidden/>
    <w:uiPriority w:val="0"/>
    <w:rPr>
      <w:rFonts w:hint="default" w:ascii="Courier New" w:hAnsi="Courier New" w:eastAsia="宋体" w:cs="Courier New"/>
    </w:rPr>
  </w:style>
  <w:style w:type="character" w:customStyle="1" w:styleId="37">
    <w:name w:val="页眉 字符"/>
    <w:basedOn w:val="15"/>
    <w:semiHidden/>
    <w:uiPriority w:val="0"/>
    <w:rPr>
      <w:rFonts w:hint="eastAsia" w:ascii="宋体" w:hAnsi="宋体" w:eastAsia="宋体"/>
      <w:sz w:val="18"/>
      <w:szCs w:val="18"/>
    </w:rPr>
  </w:style>
  <w:style w:type="character" w:customStyle="1" w:styleId="38">
    <w:name w:val="页脚 字符"/>
    <w:basedOn w:val="15"/>
    <w:semiHidden/>
    <w:uiPriority w:val="0"/>
    <w:rPr>
      <w:rFonts w:hint="eastAsia" w:ascii="宋体" w:hAnsi="宋体" w:eastAsia="宋体"/>
      <w:sz w:val="18"/>
      <w:szCs w:val="18"/>
    </w:rPr>
  </w:style>
  <w:style w:type="character" w:customStyle="1" w:styleId="39">
    <w:name w:val="正文文本缩进 2 字符"/>
    <w:basedOn w:val="15"/>
    <w:semiHidden/>
    <w:uiPriority w:val="0"/>
    <w:rPr>
      <w:rFonts w:hint="eastAsia" w:ascii="宋体" w:hAnsi="宋体" w:eastAsia="宋体"/>
      <w:sz w:val="21"/>
      <w:szCs w:val="21"/>
    </w:rPr>
  </w:style>
  <w:style w:type="character" w:customStyle="1" w:styleId="40">
    <w:name w:val="10"/>
    <w:basedOn w:val="15"/>
    <w:uiPriority w:val="0"/>
    <w:rPr>
      <w:rFonts w:hint="default" w:ascii="Times New Roman" w:hAnsi="Times New Roman" w:cs="Times New Roman"/>
    </w:rPr>
  </w:style>
  <w:style w:type="character" w:customStyle="1" w:styleId="41">
    <w:name w:val="15"/>
    <w:basedOn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42">
    <w:name w:val="16"/>
    <w:basedOn w:val="15"/>
    <w:uiPriority w:val="0"/>
    <w:rPr>
      <w:rFonts w:hint="default" w:ascii="Times New Roman" w:hAnsi="Times New Roman" w:cs="Times New Roman"/>
      <w:color w:val="800080"/>
      <w:u w:val="single"/>
    </w:rPr>
  </w:style>
  <w:style w:type="character" w:customStyle="1" w:styleId="43">
    <w:name w:val="17"/>
    <w:basedOn w:val="15"/>
    <w:uiPriority w:val="0"/>
    <w:rPr>
      <w:rFonts w:hint="eastAsia" w:ascii="宋体" w:hAnsi="宋体" w:eastAsia="宋体"/>
    </w:rPr>
  </w:style>
  <w:style w:type="character" w:customStyle="1" w:styleId="44">
    <w:name w:val="18"/>
    <w:basedOn w:val="15"/>
    <w:uiPriority w:val="0"/>
    <w:rPr>
      <w:rFonts w:hint="eastAsia" w:ascii="宋体" w:hAnsi="宋体" w:eastAsia="宋体"/>
    </w:rPr>
  </w:style>
  <w:style w:type="character" w:customStyle="1" w:styleId="45">
    <w:name w:val="19"/>
    <w:basedOn w:val="15"/>
    <w:uiPriority w:val="0"/>
    <w:rPr>
      <w:rFonts w:hint="eastAsia" w:ascii="宋体" w:hAnsi="宋体" w:eastAsia="宋体"/>
    </w:rPr>
  </w:style>
  <w:style w:type="character" w:customStyle="1" w:styleId="46">
    <w:name w:val="20"/>
    <w:basedOn w:val="15"/>
    <w:qFormat/>
    <w:uiPriority w:val="0"/>
    <w:rPr>
      <w:rFonts w:hint="eastAsia" w:ascii="宋体" w:hAnsi="宋体" w:eastAsia="宋体"/>
    </w:rPr>
  </w:style>
  <w:style w:type="paragraph" w:styleId="47">
    <w:name w:val="List Paragraph"/>
    <w:basedOn w:val="1"/>
    <w:qFormat/>
    <w:uiPriority w:val="99"/>
    <w:pPr>
      <w:ind w:firstLine="420" w:firstLineChars="200"/>
    </w:pPr>
  </w:style>
  <w:style w:type="paragraph" w:customStyle="1" w:styleId="48">
    <w:name w:val="Revision"/>
    <w:hidden/>
    <w:semiHidden/>
    <w:uiPriority w:val="99"/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634</Words>
  <Characters>651</Characters>
  <Lines>44</Lines>
  <Paragraphs>35</Paragraphs>
  <TotalTime>9</TotalTime>
  <ScaleCrop>false</ScaleCrop>
  <LinksUpToDate>false</LinksUpToDate>
  <CharactersWithSpaces>659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2024-10-07T06:48:00Z</dcterms:created>
  <dc:creator>DELL</dc:creator>
  <cp:lastModifiedBy>许娇娇</cp:lastModifiedBy>
  <dcterms:modified xsi:type="dcterms:W3CDTF">2025-07-01T07:59:28Z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eyJoZGlkIjoiMGJlZGZmYjQzNDM1ZGJiNWFjZGQ2OGU5MWViMmM4MTMiLCJ1c2VySWQiOiIxNjM0ODYyMzQzIn0=</vt:lpwstr>
  </property>
  <property fmtid="{D5CDD505-2E9C-101B-9397-08002B2CF9AE}" pid="4" name="ICV">
    <vt:lpwstr>97ED37CE9FE44CF09AAB991FF4F0547C_12</vt:lpwstr>
  </property>
</Properties>
</file>