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6614"/>
      </w:tblGrid>
      <w:tr w14:paraId="14EEEA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90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F7FC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0447">
            <w:pPr>
              <w:widowControl/>
              <w:ind w:firstLine="48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新闻与传播</w:t>
            </w:r>
          </w:p>
        </w:tc>
      </w:tr>
      <w:tr w14:paraId="169DC6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58" w:hRule="atLeast"/>
        </w:trPr>
        <w:tc>
          <w:tcPr>
            <w:tcW w:w="852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79C8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海师范大学新闻与传播硕士专业学位点于2018年设立，2019年正式招生。目前有教授9人，副教授16人。本专业硕士点以新的媒介技术发展和融合为引领、以新闻与传播理论为指导，有针对性地为行业培养德才兼备，具有现代传播理念与国际化视野，了解中国基本国情，业务精干、视野开阔的高层次、应用型专门人才。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新闻传播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学硕士点的主要研究方向为数字媒体广告创意、广告传播战略和广播电视与融媒体。</w:t>
            </w:r>
          </w:p>
          <w:p w14:paraId="3E001C67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字媒体广告创意主要研究广告创意传播、数字媒体、交互设计、AIGC与智能传播等，领域包括以平面、视频、音像、出版、网络与移动媒体等形态的数字内容表现及内在创意机制。该方向采取行业介入型办学模式，以项目带动教学，为学生创造国内一流的产学研联动实践平台。由我国著名广告学者金定海教授最早创建，目前由周韧、张华等教授所领衔。导师团队：（教授：周韧、张华）、（副教授：周志洁、王昭、吴冰冰、王元、陈晞、沈悦、潘天）、（博士：卢照、朱杰）</w:t>
            </w:r>
          </w:p>
          <w:p w14:paraId="4B798EE3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告传播战略主要研究多种形式的组织实现特定战略利益，动员协调各种资源，向特定目标受众传递信息、施加影响，领域包括公共信息传达及运作管理、公众沟通、公共“心理战、观念战、信息战”、社交媒体信息散布监控、组织战略公共影响等传播活动。该方向引入国际教育资源，与美国密歇根州立大学“战略传播”专业建立合作交流培养协议。由郑欢等教授领衔。导师团队：（教授：郑欢、聂艳梅、倪琳）、（副教授：张腾辉、刘彦宏、来丰、李丽娜、戴菲）、（博士：王煜茜）</w:t>
            </w:r>
          </w:p>
          <w:p w14:paraId="4932246E"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播电视与融媒体主要研究媒介融合背景下的内容制作与传播，广播电视与社会发展等。这是集广播电视学、信息技术、政治经济学、社会心理学等研究为一体的专业方向，是与国际传播学话语体系接轨的领域，具有巨大的应用价值。由孙宝国教授领衔。导师团队：（教授：孙宝国、李名亮、易旭明、董军）、（副教授：石力月、刘素华、张韵、蔡润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陶赋雯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）、（博士：王如一）</w:t>
            </w:r>
          </w:p>
        </w:tc>
      </w:tr>
    </w:tbl>
    <w:p w14:paraId="7380DA2E">
      <w:pPr>
        <w:jc w:val="left"/>
        <w:rPr>
          <w:rFonts w:ascii="宋体" w:hAnsi="宋体" w:eastAsia="宋体" w:cs="Times New Roman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MTM2NWU4OWNjZWU1ZmVmYjZmYmZmZTdlNjhhZjcifQ=="/>
  </w:docVars>
  <w:rsids>
    <w:rsidRoot w:val="00F71FBF"/>
    <w:rsid w:val="00003AB8"/>
    <w:rsid w:val="000052D9"/>
    <w:rsid w:val="0003032B"/>
    <w:rsid w:val="00030B7E"/>
    <w:rsid w:val="00042BE2"/>
    <w:rsid w:val="0005040E"/>
    <w:rsid w:val="00051D43"/>
    <w:rsid w:val="00061DD9"/>
    <w:rsid w:val="0009352B"/>
    <w:rsid w:val="000C08E5"/>
    <w:rsid w:val="00147AE7"/>
    <w:rsid w:val="001A6A24"/>
    <w:rsid w:val="001B4892"/>
    <w:rsid w:val="001B76B9"/>
    <w:rsid w:val="00227121"/>
    <w:rsid w:val="002349F6"/>
    <w:rsid w:val="00245BBE"/>
    <w:rsid w:val="00246154"/>
    <w:rsid w:val="002D3826"/>
    <w:rsid w:val="0031765C"/>
    <w:rsid w:val="00384210"/>
    <w:rsid w:val="003D456E"/>
    <w:rsid w:val="00410222"/>
    <w:rsid w:val="004262C0"/>
    <w:rsid w:val="00485323"/>
    <w:rsid w:val="004C790C"/>
    <w:rsid w:val="004D6336"/>
    <w:rsid w:val="004D6748"/>
    <w:rsid w:val="004D7528"/>
    <w:rsid w:val="00554850"/>
    <w:rsid w:val="005E4EE2"/>
    <w:rsid w:val="005F7696"/>
    <w:rsid w:val="00605B09"/>
    <w:rsid w:val="00627444"/>
    <w:rsid w:val="006B2C87"/>
    <w:rsid w:val="006E641A"/>
    <w:rsid w:val="006F1C4B"/>
    <w:rsid w:val="00776277"/>
    <w:rsid w:val="008044EB"/>
    <w:rsid w:val="008D1D2E"/>
    <w:rsid w:val="0094298C"/>
    <w:rsid w:val="00990E9D"/>
    <w:rsid w:val="009B57E7"/>
    <w:rsid w:val="00A05B70"/>
    <w:rsid w:val="00A11CCD"/>
    <w:rsid w:val="00A311AE"/>
    <w:rsid w:val="00A6427B"/>
    <w:rsid w:val="00AE54A2"/>
    <w:rsid w:val="00AE6C6D"/>
    <w:rsid w:val="00B46440"/>
    <w:rsid w:val="00BB5E0F"/>
    <w:rsid w:val="00C71832"/>
    <w:rsid w:val="00CC5642"/>
    <w:rsid w:val="00CD28BC"/>
    <w:rsid w:val="00CF34D5"/>
    <w:rsid w:val="00DD7253"/>
    <w:rsid w:val="00EA4283"/>
    <w:rsid w:val="00EF6769"/>
    <w:rsid w:val="00F2304E"/>
    <w:rsid w:val="00F42C4C"/>
    <w:rsid w:val="00F70742"/>
    <w:rsid w:val="00F71FBF"/>
    <w:rsid w:val="00FC206A"/>
    <w:rsid w:val="0C95365D"/>
    <w:rsid w:val="120F35E0"/>
    <w:rsid w:val="2B9A4D60"/>
    <w:rsid w:val="2C471B3F"/>
    <w:rsid w:val="376D489A"/>
    <w:rsid w:val="3C2412AC"/>
    <w:rsid w:val="51F03B32"/>
    <w:rsid w:val="5B3F16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789</Words>
  <Characters>799</Characters>
  <Lines>5</Lines>
  <Paragraphs>1</Paragraphs>
  <TotalTime>21</TotalTime>
  <ScaleCrop>false</ScaleCrop>
  <LinksUpToDate>false</LinksUpToDate>
  <CharactersWithSpaces>799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2023-09-11T01:11:00Z</dcterms:created>
  <dc:creator>ZH</dc:creator>
  <cp:lastModifiedBy>颜缤</cp:lastModifiedBy>
  <dcterms:modified xsi:type="dcterms:W3CDTF">2025-09-19T00:56:02Z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89C2E4F7ACD24327859A1CD6C006D047_12</vt:lpwstr>
  </property>
</Properties>
</file>