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65" w:rsidRPr="00651C65" w:rsidRDefault="00651C65" w:rsidP="00651C65">
      <w:pPr>
        <w:jc w:val="center"/>
        <w:rPr>
          <w:rFonts w:hint="eastAsia"/>
          <w:b/>
          <w:sz w:val="25"/>
        </w:rPr>
      </w:pPr>
      <w:r w:rsidRPr="00651C65">
        <w:rPr>
          <w:rFonts w:hint="eastAsia"/>
          <w:b/>
          <w:sz w:val="25"/>
        </w:rPr>
        <w:t>上海市政府机构简称</w:t>
      </w:r>
    </w:p>
    <w:p w:rsidR="00651C65" w:rsidRDefault="00651C65" w:rsidP="00651C65">
      <w:pPr>
        <w:jc w:val="center"/>
        <w:rPr>
          <w:rFonts w:hint="eastAsia"/>
          <w:b/>
          <w:sz w:val="24"/>
          <w:szCs w:val="24"/>
        </w:rPr>
      </w:pPr>
      <w:r w:rsidRPr="00651C65">
        <w:rPr>
          <w:rFonts w:hint="eastAsia"/>
          <w:b/>
          <w:sz w:val="24"/>
          <w:szCs w:val="24"/>
        </w:rPr>
        <w:t>（</w:t>
      </w:r>
      <w:r w:rsidRPr="00651C65">
        <w:rPr>
          <w:rFonts w:hint="eastAsia"/>
          <w:b/>
          <w:sz w:val="24"/>
          <w:szCs w:val="24"/>
        </w:rPr>
        <w:t xml:space="preserve"> </w:t>
      </w:r>
      <w:r w:rsidRPr="00651C65">
        <w:rPr>
          <w:rFonts w:hint="eastAsia"/>
          <w:b/>
          <w:sz w:val="24"/>
          <w:szCs w:val="24"/>
        </w:rPr>
        <w:t>２００８</w:t>
      </w:r>
      <w:r w:rsidRPr="00651C65">
        <w:rPr>
          <w:rFonts w:hint="eastAsia"/>
          <w:b/>
          <w:sz w:val="24"/>
          <w:szCs w:val="24"/>
        </w:rPr>
        <w:t xml:space="preserve"> </w:t>
      </w:r>
      <w:r w:rsidRPr="00651C65">
        <w:rPr>
          <w:rFonts w:hint="eastAsia"/>
          <w:b/>
          <w:sz w:val="24"/>
          <w:szCs w:val="24"/>
        </w:rPr>
        <w:t>年</w:t>
      </w:r>
      <w:r w:rsidRPr="00651C65">
        <w:rPr>
          <w:rFonts w:hint="eastAsia"/>
          <w:b/>
          <w:sz w:val="24"/>
          <w:szCs w:val="24"/>
        </w:rPr>
        <w:t xml:space="preserve"> </w:t>
      </w:r>
      <w:r w:rsidRPr="00651C65">
        <w:rPr>
          <w:rFonts w:hint="eastAsia"/>
          <w:b/>
          <w:sz w:val="24"/>
          <w:szCs w:val="24"/>
        </w:rPr>
        <w:t>）</w:t>
      </w:r>
    </w:p>
    <w:p w:rsidR="002950B8" w:rsidRPr="00651C65" w:rsidRDefault="002950B8" w:rsidP="00651C65">
      <w:pPr>
        <w:jc w:val="center"/>
        <w:rPr>
          <w:rFonts w:hint="eastAsia"/>
          <w:b/>
          <w:sz w:val="24"/>
          <w:szCs w:val="24"/>
        </w:rPr>
      </w:pPr>
    </w:p>
    <w:p w:rsidR="00651C65" w:rsidRPr="00651C65" w:rsidRDefault="00651C65" w:rsidP="00651C65">
      <w:pPr>
        <w:pStyle w:val="a4"/>
        <w:numPr>
          <w:ilvl w:val="0"/>
          <w:numId w:val="1"/>
        </w:numPr>
        <w:ind w:firstLineChars="0"/>
        <w:jc w:val="center"/>
        <w:rPr>
          <w:rFonts w:ascii="黑体" w:eastAsia="黑体" w:hAnsi="黑体" w:hint="eastAsia"/>
          <w:sz w:val="24"/>
          <w:szCs w:val="24"/>
        </w:rPr>
      </w:pPr>
      <w:r w:rsidRPr="00651C65">
        <w:rPr>
          <w:rFonts w:ascii="黑体" w:eastAsia="黑体" w:hAnsi="黑体"/>
          <w:sz w:val="24"/>
          <w:szCs w:val="24"/>
        </w:rPr>
        <w:t>上海市人民政府办公厅</w:t>
      </w:r>
      <w:r w:rsidRPr="00651C65">
        <w:rPr>
          <w:rFonts w:eastAsia="黑体"/>
          <w:sz w:val="24"/>
          <w:szCs w:val="24"/>
        </w:rPr>
        <w:t> </w:t>
      </w:r>
      <w:r w:rsidRPr="00651C65">
        <w:rPr>
          <w:rFonts w:ascii="黑体" w:eastAsia="黑体" w:hAnsi="黑体"/>
          <w:sz w:val="24"/>
          <w:szCs w:val="24"/>
        </w:rPr>
        <w:t xml:space="preserve"> </w:t>
      </w:r>
    </w:p>
    <w:p w:rsidR="00651C65" w:rsidRPr="00651C65" w:rsidRDefault="00651C65" w:rsidP="00651C65">
      <w:pPr>
        <w:pStyle w:val="a4"/>
        <w:ind w:left="420" w:firstLineChars="0" w:firstLine="0"/>
        <w:jc w:val="right"/>
        <w:rPr>
          <w:sz w:val="24"/>
          <w:szCs w:val="24"/>
        </w:rPr>
      </w:pPr>
      <w:r w:rsidRPr="00651C65">
        <w:rPr>
          <w:sz w:val="24"/>
          <w:szCs w:val="24"/>
        </w:rPr>
        <w:t>                    </w:t>
      </w:r>
      <w:r w:rsidRPr="00651C65">
        <w:rPr>
          <w:rFonts w:hint="eastAsia"/>
          <w:sz w:val="24"/>
          <w:szCs w:val="24"/>
        </w:rPr>
        <w:t>(</w:t>
      </w:r>
      <w:r w:rsidRPr="00651C65">
        <w:rPr>
          <w:sz w:val="24"/>
          <w:szCs w:val="24"/>
        </w:rPr>
        <w:t>  </w:t>
      </w:r>
      <w:r w:rsidRPr="00651C65">
        <w:rPr>
          <w:sz w:val="24"/>
          <w:szCs w:val="24"/>
        </w:rPr>
        <w:t>市政府办公厅</w:t>
      </w:r>
      <w:r w:rsidRPr="00651C65">
        <w:rPr>
          <w:rFonts w:hint="eastAsia"/>
          <w:sz w:val="24"/>
          <w:szCs w:val="24"/>
        </w:rPr>
        <w:t>)</w:t>
      </w:r>
    </w:p>
    <w:p w:rsidR="00651C65" w:rsidRPr="00651C65" w:rsidRDefault="00651C65" w:rsidP="00651C65">
      <w:pPr>
        <w:pStyle w:val="a4"/>
        <w:numPr>
          <w:ilvl w:val="0"/>
          <w:numId w:val="1"/>
        </w:numPr>
        <w:ind w:firstLineChars="0"/>
        <w:jc w:val="center"/>
        <w:rPr>
          <w:rFonts w:ascii="黑体" w:eastAsia="黑体" w:hAnsi="黑体"/>
          <w:sz w:val="24"/>
          <w:szCs w:val="24"/>
        </w:rPr>
      </w:pPr>
      <w:r w:rsidRPr="00651C65">
        <w:rPr>
          <w:rFonts w:ascii="黑体" w:eastAsia="黑体" w:hAnsi="黑体"/>
          <w:sz w:val="24"/>
          <w:szCs w:val="24"/>
        </w:rPr>
        <w:t>市政府组成部门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sz w:val="24"/>
          <w:szCs w:val="24"/>
        </w:rPr>
        <w:t>   </w:t>
      </w:r>
      <w:r w:rsidRPr="00651C65">
        <w:rPr>
          <w:rFonts w:hint="eastAsia"/>
          <w:sz w:val="24"/>
          <w:szCs w:val="24"/>
        </w:rPr>
        <w:t>上海市发展和改革委员会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（市发展改革委）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（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上海市物价局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）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（市物价局）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上海市经济和信息化委员会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（市经济信息化委）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（上海市国防科技工业办公室）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（市国防科工办）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上海市商务委员会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（市商务委）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上海市教育委员会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（市教委）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上海市科学技术委员会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（市科委）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上海市民族和宗教事务委员会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（市民族宗教委）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上海市公安局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（市公安局）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上海市国家安全局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（市安全局）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上海市监察局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（市监察局）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上海市民政局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（市民政局）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上海市司法局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（市司法局）</w:t>
      </w:r>
    </w:p>
    <w:p w:rsidR="00651C65" w:rsidRPr="00651C65" w:rsidRDefault="00651C65" w:rsidP="00651C65">
      <w:pPr>
        <w:rPr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上海市财政局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（市财政局）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上海市人力资源和社会保障局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（市人力资源社会保障局）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（上海市外国专家局）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（市外专局）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（上海市医疗保险办公室）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</w:t>
      </w:r>
      <w:proofErr w:type="gramStart"/>
      <w:r w:rsidRPr="00651C65">
        <w:rPr>
          <w:rFonts w:hint="eastAsia"/>
          <w:sz w:val="24"/>
          <w:szCs w:val="24"/>
        </w:rPr>
        <w:t>医</w:t>
      </w:r>
      <w:proofErr w:type="gramEnd"/>
      <w:r w:rsidRPr="00651C65">
        <w:rPr>
          <w:rFonts w:hint="eastAsia"/>
          <w:sz w:val="24"/>
          <w:szCs w:val="24"/>
        </w:rPr>
        <w:t>保办）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上海市城乡建设和交通委员会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（市建设交通委）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上海市农业委员会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（市农委）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上海市环境保护局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（市环保局）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上海市规划和国土资源管理局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（市规划国土资源局）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上海市水</w:t>
      </w:r>
      <w:proofErr w:type="gramStart"/>
      <w:r w:rsidRPr="00651C65">
        <w:rPr>
          <w:rFonts w:hint="eastAsia"/>
          <w:sz w:val="24"/>
          <w:szCs w:val="24"/>
        </w:rPr>
        <w:t>务</w:t>
      </w:r>
      <w:proofErr w:type="gramEnd"/>
      <w:r w:rsidRPr="00651C65">
        <w:rPr>
          <w:rFonts w:hint="eastAsia"/>
          <w:sz w:val="24"/>
          <w:szCs w:val="24"/>
        </w:rPr>
        <w:t>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（市水</w:t>
      </w:r>
      <w:proofErr w:type="gramStart"/>
      <w:r w:rsidRPr="00651C65">
        <w:rPr>
          <w:rFonts w:hint="eastAsia"/>
          <w:sz w:val="24"/>
          <w:szCs w:val="24"/>
        </w:rPr>
        <w:t>务</w:t>
      </w:r>
      <w:proofErr w:type="gramEnd"/>
      <w:r w:rsidRPr="00651C65">
        <w:rPr>
          <w:rFonts w:hint="eastAsia"/>
          <w:sz w:val="24"/>
          <w:szCs w:val="24"/>
        </w:rPr>
        <w:t>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（上海市海洋局）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（市海洋局）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上海市文化广播影视管理局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（市文广影视局）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上海市卫生局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（市卫生局）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（上海市中医药发展办公室）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（市中医药办）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上海市人口和计划生育委员会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（市人口计生委）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上海市审计局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（市审计局）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上海市人民政府外事办公室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（市政府外办）</w:t>
      </w:r>
    </w:p>
    <w:p w:rsidR="00651C65" w:rsidRPr="00651C65" w:rsidRDefault="00651C65" w:rsidP="00651C65">
      <w:pPr>
        <w:pStyle w:val="a4"/>
        <w:numPr>
          <w:ilvl w:val="0"/>
          <w:numId w:val="1"/>
        </w:numPr>
        <w:ind w:firstLineChars="0"/>
        <w:jc w:val="center"/>
        <w:rPr>
          <w:rFonts w:ascii="黑体" w:eastAsia="黑体" w:hAnsi="黑体"/>
          <w:sz w:val="24"/>
          <w:szCs w:val="24"/>
        </w:rPr>
      </w:pPr>
      <w:r w:rsidRPr="00651C65">
        <w:rPr>
          <w:rFonts w:ascii="黑体" w:eastAsia="黑体" w:hAnsi="黑体"/>
          <w:sz w:val="24"/>
          <w:szCs w:val="24"/>
        </w:rPr>
        <w:t>市政府直属机构和单位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上海市国有资产监督管理委员会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（市国资委）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上海市地方税务局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（市地税局）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上海市工商行政管理局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（市工商局）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上海市质量技术监督局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（市质量技监局）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上海市统计局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（市统计局）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上海市新闻出版局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（市新闻出版局）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（上海市版权局）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（市版权局）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lastRenderedPageBreak/>
        <w:t>上海市体育局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（市体育局）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上海市旅游局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（市旅游局）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上海市知识产权局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（市知识产权局）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上海市绿化和市容管理局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</w:t>
      </w:r>
      <w:proofErr w:type="gramStart"/>
      <w:r w:rsidRPr="00651C65">
        <w:rPr>
          <w:rFonts w:hint="eastAsia"/>
          <w:sz w:val="24"/>
          <w:szCs w:val="24"/>
        </w:rPr>
        <w:t>绿化市容</w:t>
      </w:r>
      <w:proofErr w:type="gramEnd"/>
      <w:r w:rsidRPr="00651C65">
        <w:rPr>
          <w:rFonts w:hint="eastAsia"/>
          <w:sz w:val="24"/>
          <w:szCs w:val="24"/>
        </w:rPr>
        <w:t>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（上海市林业局）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（市林业局）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（上海市城市管理行政执法局）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（市城管执法局）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上海市住房保障和房屋管理局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（市住房保障房屋管理局）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上海市交通运输和港口管理局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（市交通港口局）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上海市安全生产监督管理局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（市安全监管局）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上海市人民政府机关事务管理局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（市政府机管局）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上海市民防办公室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（市民防办）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（上海市人民防空办公室）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（市人防办）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上海市人民政府合作交流办公室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（市政府合作交流办）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（上海市政府协作办公室）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（市政府协作办）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（上海市政府接待办公室）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（市政府接待办）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上海市人民政府侨务办公室</w:t>
      </w:r>
      <w:r w:rsidRPr="00651C65">
        <w:rPr>
          <w:rFonts w:hint="eastAsia"/>
          <w:sz w:val="24"/>
          <w:szCs w:val="24"/>
        </w:rPr>
        <w:t xml:space="preserve">  </w:t>
      </w:r>
      <w:r w:rsidR="002950B8">
        <w:rPr>
          <w:rFonts w:hint="eastAsia"/>
          <w:sz w:val="24"/>
          <w:szCs w:val="24"/>
        </w:rPr>
        <w:t>（</w:t>
      </w:r>
      <w:r w:rsidRPr="00651C65">
        <w:rPr>
          <w:rFonts w:hint="eastAsia"/>
          <w:sz w:val="24"/>
          <w:szCs w:val="24"/>
        </w:rPr>
        <w:t>市政府侨办）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上海市人民政府法制办公室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（市政府法制办）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上海市人民政府研究室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（市政府研究室）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上海市金融服务办公室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（市金融办）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上海市口岸服务办公室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（市口岸办）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</w:t>
      </w:r>
      <w:proofErr w:type="gramStart"/>
      <w:r w:rsidRPr="00651C65">
        <w:rPr>
          <w:rFonts w:hint="eastAsia"/>
          <w:sz w:val="24"/>
          <w:szCs w:val="24"/>
        </w:rPr>
        <w:t>世</w:t>
      </w:r>
      <w:proofErr w:type="gramEnd"/>
      <w:r w:rsidRPr="00651C65">
        <w:rPr>
          <w:rFonts w:hint="eastAsia"/>
          <w:sz w:val="24"/>
          <w:szCs w:val="24"/>
        </w:rPr>
        <w:t>博会事务协调局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（上海世博局）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上海市人民政府新闻办公室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（市政府新闻办）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上海市人民政府发展研究中心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（市政府发展研究中心）</w:t>
      </w:r>
    </w:p>
    <w:p w:rsidR="00651C65" w:rsidRPr="00651C65" w:rsidRDefault="00651C65" w:rsidP="00651C65">
      <w:pPr>
        <w:pStyle w:val="a4"/>
        <w:numPr>
          <w:ilvl w:val="0"/>
          <w:numId w:val="1"/>
        </w:numPr>
        <w:ind w:firstLineChars="0"/>
        <w:jc w:val="center"/>
        <w:rPr>
          <w:rFonts w:ascii="黑体" w:eastAsia="黑体" w:hAnsi="黑体"/>
          <w:sz w:val="24"/>
          <w:szCs w:val="24"/>
        </w:rPr>
      </w:pPr>
      <w:r w:rsidRPr="00651C65">
        <w:rPr>
          <w:rFonts w:ascii="黑体" w:eastAsia="黑体" w:hAnsi="黑体"/>
          <w:sz w:val="24"/>
          <w:szCs w:val="24"/>
        </w:rPr>
        <w:t>市政府部门管理机构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上海市人民政府参事室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（市政府参事室）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上海市粮食局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（市粮食局）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上海市监狱管理局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（市监狱管理局）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上海市食品药品监督管理局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（市食品药品监管局）</w:t>
      </w:r>
    </w:p>
    <w:p w:rsidR="00651C65" w:rsidRPr="00651C65" w:rsidRDefault="00651C65" w:rsidP="00651C65">
      <w:pPr>
        <w:rPr>
          <w:rFonts w:hint="eastAsia"/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上海市社会团体管理局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（市社团局）</w:t>
      </w:r>
    </w:p>
    <w:p w:rsidR="00651C65" w:rsidRPr="00651C65" w:rsidRDefault="00651C65" w:rsidP="00651C65">
      <w:pPr>
        <w:rPr>
          <w:sz w:val="24"/>
          <w:szCs w:val="24"/>
        </w:rPr>
      </w:pPr>
      <w:r w:rsidRPr="00651C65">
        <w:rPr>
          <w:rFonts w:hint="eastAsia"/>
          <w:sz w:val="24"/>
          <w:szCs w:val="24"/>
        </w:rPr>
        <w:t>上海市公务员局</w:t>
      </w:r>
      <w:r w:rsidRPr="00651C65">
        <w:rPr>
          <w:rFonts w:hint="eastAsia"/>
          <w:sz w:val="24"/>
          <w:szCs w:val="24"/>
        </w:rPr>
        <w:t xml:space="preserve"> </w:t>
      </w:r>
      <w:r w:rsidRPr="00651C65">
        <w:rPr>
          <w:rFonts w:hint="eastAsia"/>
          <w:sz w:val="24"/>
          <w:szCs w:val="24"/>
        </w:rPr>
        <w:t>（市公务员局）</w:t>
      </w:r>
    </w:p>
    <w:sectPr w:rsidR="00651C65" w:rsidRPr="00651C65" w:rsidSect="00CA45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F1607"/>
    <w:multiLevelType w:val="hybridMultilevel"/>
    <w:tmpl w:val="A53EEEA6"/>
    <w:lvl w:ilvl="0" w:tplc="2C48316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1C65"/>
    <w:rsid w:val="002950B8"/>
    <w:rsid w:val="00651C65"/>
    <w:rsid w:val="00CA4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5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1C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651C6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ww</cp:lastModifiedBy>
  <cp:revision>2</cp:revision>
  <dcterms:created xsi:type="dcterms:W3CDTF">2017-01-02T06:07:00Z</dcterms:created>
  <dcterms:modified xsi:type="dcterms:W3CDTF">2017-01-02T06:28:00Z</dcterms:modified>
</cp:coreProperties>
</file>