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spacing w:beforeLines="100" w:afterLines="50"/>
        <w:ind w:left="-35" w:leftChars="-44" w:hanging="63" w:hangingChars="26"/>
        <w:jc w:val="both"/>
        <w:rPr>
          <w:rFonts w:ascii="楷体_GB2312" w:eastAsia="楷体_GB2312"/>
          <w:b/>
          <w:snapToGrid w:val="0"/>
          <w:w w:val="100"/>
          <w:sz w:val="24"/>
          <w:szCs w:val="24"/>
        </w:rPr>
      </w:pPr>
      <w:r>
        <w:rPr>
          <w:rFonts w:hint="eastAsia" w:ascii="楷体_GB2312" w:eastAsia="楷体_GB2312"/>
          <w:b/>
          <w:snapToGrid w:val="0"/>
          <w:w w:val="100"/>
          <w:sz w:val="24"/>
          <w:szCs w:val="24"/>
        </w:rPr>
        <w:t>附件2</w:t>
      </w:r>
    </w:p>
    <w:p>
      <w:pPr>
        <w:tabs>
          <w:tab w:val="left" w:pos="4382"/>
        </w:tabs>
        <w:spacing w:beforeLines="100" w:afterLines="50"/>
        <w:jc w:val="center"/>
        <w:rPr>
          <w:rFonts w:ascii="楷体_GB2312" w:eastAsia="楷体_GB2312"/>
          <w:b/>
          <w:snapToGrid w:val="0"/>
          <w:w w:val="100"/>
          <w:sz w:val="52"/>
          <w:szCs w:val="52"/>
        </w:rPr>
      </w:pPr>
      <w:r>
        <w:rPr>
          <w:rFonts w:hint="eastAsia" w:ascii="楷体_GB2312" w:eastAsia="楷体_GB2312"/>
          <w:b/>
          <w:snapToGrid w:val="0"/>
          <w:w w:val="100"/>
          <w:sz w:val="52"/>
          <w:szCs w:val="52"/>
        </w:rPr>
        <w:t>《联盟计划—难题招标专项》</w:t>
      </w:r>
    </w:p>
    <w:p>
      <w:pPr>
        <w:tabs>
          <w:tab w:val="left" w:pos="4382"/>
        </w:tabs>
        <w:jc w:val="center"/>
        <w:rPr>
          <w:rFonts w:ascii="楷体_GB2312" w:eastAsia="楷体_GB2312"/>
          <w:b/>
          <w:bCs/>
          <w:snapToGrid w:val="0"/>
          <w:w w:val="100"/>
          <w:sz w:val="44"/>
          <w:szCs w:val="44"/>
        </w:rPr>
      </w:pPr>
      <w:r>
        <w:rPr>
          <w:rFonts w:hint="eastAsia" w:ascii="楷体_GB2312" w:eastAsia="楷体_GB2312"/>
          <w:b/>
          <w:bCs/>
          <w:snapToGrid w:val="0"/>
          <w:w w:val="100"/>
          <w:sz w:val="44"/>
          <w:szCs w:val="44"/>
        </w:rPr>
        <w:t>项 目投（应）标 书</w:t>
      </w:r>
    </w:p>
    <w:p>
      <w:pPr>
        <w:tabs>
          <w:tab w:val="left" w:pos="3514"/>
          <w:tab w:val="left" w:pos="4382"/>
        </w:tabs>
        <w:spacing w:line="1000" w:lineRule="exact"/>
        <w:ind w:firstLine="840" w:firstLineChars="300"/>
        <w:jc w:val="center"/>
        <w:rPr>
          <w:rFonts w:ascii="楷体_GB2312" w:eastAsia="楷体_GB2312"/>
          <w:bCs/>
          <w:snapToGrid w:val="0"/>
          <w:w w:val="100"/>
        </w:rPr>
      </w:pPr>
    </w:p>
    <w:p>
      <w:pPr>
        <w:tabs>
          <w:tab w:val="left" w:pos="3514"/>
          <w:tab w:val="left" w:pos="4382"/>
        </w:tabs>
        <w:spacing w:line="1000" w:lineRule="exact"/>
        <w:ind w:firstLine="643" w:firstLineChars="200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>
        <w:rPr>
          <w:rFonts w:ascii="楷体_GB2312" w:eastAsia="楷体_GB2312"/>
          <w:b/>
          <w:bCs/>
          <w:snapToGrid w:val="0"/>
          <w:w w:val="100"/>
          <w:sz w:val="32"/>
          <w:szCs w:val="32"/>
        </w:rPr>
        <w:pict>
          <v:line id="_x0000_s1055" o:spid="_x0000_s1055" o:spt="20" style="position:absolute;left:0pt;margin-left:100.5pt;margin-top:46.8pt;height:0pt;width:260pt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楷体_GB2312" w:eastAsia="楷体_GB2312"/>
          <w:b/>
          <w:bCs/>
          <w:snapToGrid w:val="0"/>
          <w:w w:val="100"/>
          <w:sz w:val="32"/>
          <w:szCs w:val="32"/>
        </w:rPr>
        <w:t>项目名称</w:t>
      </w:r>
    </w:p>
    <w:p>
      <w:pPr>
        <w:tabs>
          <w:tab w:val="left" w:pos="4382"/>
        </w:tabs>
        <w:spacing w:line="1000" w:lineRule="exact"/>
        <w:ind w:firstLine="643" w:firstLineChars="200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>
        <w:rPr>
          <w:rFonts w:ascii="楷体_GB2312" w:eastAsia="楷体_GB2312"/>
          <w:b/>
          <w:bCs/>
          <w:snapToGrid w:val="0"/>
          <w:w w:val="100"/>
          <w:sz w:val="32"/>
          <w:szCs w:val="32"/>
        </w:rPr>
        <w:pict>
          <v:line id="_x0000_s1056" o:spid="_x0000_s1056" o:spt="20" style="position:absolute;left:0pt;margin-left:96.5pt;margin-top:43.6pt;height:0pt;width:260pt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楷体_GB2312" w:eastAsia="楷体_GB2312"/>
          <w:b/>
          <w:bCs/>
          <w:snapToGrid w:val="0"/>
          <w:w w:val="100"/>
          <w:sz w:val="32"/>
          <w:szCs w:val="32"/>
        </w:rPr>
        <w:t>项目编号</w:t>
      </w:r>
    </w:p>
    <w:p>
      <w:pPr>
        <w:tabs>
          <w:tab w:val="left" w:pos="4382"/>
        </w:tabs>
        <w:spacing w:line="1000" w:lineRule="exact"/>
        <w:ind w:firstLine="643" w:firstLineChars="200"/>
        <w:jc w:val="both"/>
        <w:rPr>
          <w:rFonts w:ascii="楷体_GB2312" w:eastAsia="楷体_GB2312"/>
          <w:bCs/>
          <w:snapToGrid w:val="0"/>
          <w:w w:val="100"/>
        </w:rPr>
      </w:pPr>
      <w:r>
        <w:rPr>
          <w:rFonts w:ascii="楷体_GB2312" w:eastAsia="楷体_GB2312"/>
          <w:b/>
          <w:bCs/>
          <w:snapToGrid w:val="0"/>
          <w:w w:val="100"/>
          <w:sz w:val="32"/>
          <w:szCs w:val="32"/>
        </w:rPr>
        <w:pict>
          <v:line id="_x0000_s1057" o:spid="_x0000_s1057" o:spt="20" style="position:absolute;left:0pt;margin-left:96pt;margin-top:48.2pt;height:0pt;width:260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楷体_GB2312" w:eastAsia="楷体_GB2312"/>
          <w:b/>
          <w:bCs/>
          <w:snapToGrid w:val="0"/>
          <w:w w:val="100"/>
          <w:sz w:val="32"/>
          <w:szCs w:val="32"/>
        </w:rPr>
        <w:t>单位名称</w:t>
      </w:r>
      <w:r>
        <w:rPr>
          <w:rFonts w:hint="eastAsia" w:ascii="楷体_GB2312" w:eastAsia="楷体_GB2312"/>
          <w:bCs/>
          <w:snapToGrid w:val="0"/>
          <w:w w:val="100"/>
          <w:sz w:val="24"/>
          <w:szCs w:val="24"/>
        </w:rPr>
        <w:t>（加盖单位公章处）</w:t>
      </w:r>
    </w:p>
    <w:p>
      <w:pPr>
        <w:tabs>
          <w:tab w:val="left" w:pos="4382"/>
        </w:tabs>
        <w:spacing w:line="1000" w:lineRule="exact"/>
        <w:ind w:firstLine="643" w:firstLineChars="200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>
        <w:rPr>
          <w:rFonts w:ascii="楷体_GB2312" w:eastAsia="楷体_GB2312"/>
          <w:b/>
          <w:bCs/>
          <w:snapToGrid w:val="0"/>
          <w:w w:val="100"/>
          <w:sz w:val="32"/>
          <w:szCs w:val="32"/>
        </w:rPr>
        <w:pict>
          <v:line id="_x0000_s1058" o:spid="_x0000_s1058" o:spt="20" style="position:absolute;left:0pt;margin-left:114.5pt;margin-top:45pt;height:0pt;width:241.5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楷体_GB2312" w:eastAsia="楷体_GB2312"/>
          <w:b/>
          <w:bCs/>
          <w:snapToGrid w:val="0"/>
          <w:w w:val="100"/>
          <w:sz w:val="32"/>
          <w:szCs w:val="32"/>
        </w:rPr>
        <w:t>项目负责人</w:t>
      </w:r>
    </w:p>
    <w:p>
      <w:pPr>
        <w:tabs>
          <w:tab w:val="left" w:pos="4382"/>
        </w:tabs>
        <w:spacing w:line="1000" w:lineRule="exact"/>
        <w:ind w:firstLine="643" w:firstLineChars="200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>
        <w:rPr>
          <w:rFonts w:ascii="楷体_GB2312" w:eastAsia="楷体_GB2312"/>
          <w:b/>
          <w:bCs/>
          <w:snapToGrid w:val="0"/>
          <w:w w:val="100"/>
          <w:sz w:val="32"/>
          <w:szCs w:val="32"/>
        </w:rPr>
        <w:pict>
          <v:line id="_x0000_s1061" o:spid="_x0000_s1061" o:spt="20" style="position:absolute;left:0pt;margin-left:106.5pt;margin-top:41.8pt;height:0pt;width:246.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楷体_GB2312" w:eastAsia="楷体_GB2312"/>
          <w:b/>
          <w:bCs/>
          <w:snapToGrid w:val="0"/>
          <w:w w:val="100"/>
          <w:sz w:val="32"/>
          <w:szCs w:val="32"/>
        </w:rPr>
        <w:t>申请日期</w:t>
      </w:r>
    </w:p>
    <w:p>
      <w:pPr>
        <w:tabs>
          <w:tab w:val="left" w:pos="4382"/>
        </w:tabs>
        <w:jc w:val="center"/>
        <w:rPr>
          <w:rFonts w:ascii="楷体_GB2312" w:eastAsia="楷体_GB2312"/>
          <w:b/>
          <w:bCs/>
          <w:snapToGrid w:val="0"/>
          <w:w w:val="100"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>
        <w:rPr>
          <w:rFonts w:hint="eastAsia" w:ascii="楷体_GB2312" w:eastAsia="楷体_GB2312"/>
          <w:b/>
          <w:bCs/>
          <w:snapToGrid w:val="0"/>
          <w:w w:val="100"/>
          <w:sz w:val="36"/>
          <w:szCs w:val="36"/>
        </w:rPr>
        <w:t>上海科技成果转化促进会</w:t>
      </w:r>
    </w:p>
    <w:p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>
        <w:rPr>
          <w:rFonts w:hint="eastAsia" w:ascii="楷体_GB2312" w:eastAsia="楷体_GB2312"/>
          <w:b/>
          <w:bCs/>
          <w:snapToGrid w:val="0"/>
          <w:w w:val="100"/>
          <w:sz w:val="36"/>
          <w:szCs w:val="36"/>
        </w:rPr>
        <w:t>上海市教育发展基金会</w:t>
      </w:r>
    </w:p>
    <w:p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>
        <w:rPr>
          <w:rFonts w:hint="eastAsia" w:ascii="楷体_GB2312" w:eastAsia="楷体_GB2312"/>
          <w:b/>
          <w:bCs/>
          <w:snapToGrid w:val="0"/>
          <w:w w:val="100"/>
          <w:sz w:val="36"/>
          <w:szCs w:val="36"/>
        </w:rPr>
        <w:t>上海市促进科技成果转化基金会</w:t>
      </w:r>
    </w:p>
    <w:p>
      <w:pPr>
        <w:tabs>
          <w:tab w:val="left" w:pos="4382"/>
        </w:tabs>
        <w:spacing w:line="600" w:lineRule="exact"/>
        <w:ind w:firstLine="2891" w:firstLineChars="800"/>
        <w:jc w:val="both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>
      <w:pPr>
        <w:tabs>
          <w:tab w:val="left" w:pos="4382"/>
        </w:tabs>
        <w:spacing w:line="500" w:lineRule="exact"/>
        <w:jc w:val="center"/>
        <w:rPr>
          <w:rFonts w:ascii="楷体_GB2312" w:eastAsia="楷体_GB2312"/>
          <w:b/>
          <w:snapToGrid w:val="0"/>
          <w:w w:val="100"/>
          <w:sz w:val="36"/>
          <w:szCs w:val="36"/>
        </w:rPr>
      </w:pPr>
      <w:r>
        <w:rPr>
          <w:rFonts w:hint="eastAsia" w:ascii="楷体_GB2312" w:eastAsia="楷体_GB2312"/>
          <w:b/>
          <w:snapToGrid w:val="0"/>
          <w:w w:val="100"/>
          <w:sz w:val="36"/>
          <w:szCs w:val="36"/>
        </w:rPr>
        <w:t>201</w:t>
      </w:r>
      <w:r>
        <w:rPr>
          <w:rFonts w:hint="eastAsia" w:ascii="楷体_GB2312" w:eastAsia="楷体_GB2312"/>
          <w:b/>
          <w:snapToGrid w:val="0"/>
          <w:w w:val="100"/>
          <w:sz w:val="36"/>
          <w:szCs w:val="36"/>
          <w:lang w:val="en-US" w:eastAsia="zh-CN"/>
        </w:rPr>
        <w:t>9</w:t>
      </w:r>
      <w:r>
        <w:rPr>
          <w:rFonts w:hint="eastAsia" w:ascii="楷体_GB2312" w:eastAsia="楷体_GB2312"/>
          <w:b/>
          <w:bCs/>
          <w:snapToGrid w:val="0"/>
          <w:w w:val="100"/>
          <w:sz w:val="36"/>
          <w:szCs w:val="36"/>
        </w:rPr>
        <w:t>年  月  日</w:t>
      </w:r>
    </w:p>
    <w:p>
      <w:pPr>
        <w:spacing w:line="560" w:lineRule="exact"/>
        <w:rPr>
          <w:rFonts w:ascii="楷体_GB2312" w:eastAsia="楷体_GB2312"/>
          <w:snapToGrid w:val="0"/>
          <w:w w:val="100"/>
          <w:sz w:val="30"/>
        </w:rPr>
      </w:pPr>
    </w:p>
    <w:p>
      <w:pPr>
        <w:spacing w:line="56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>
      <w:pPr>
        <w:spacing w:line="56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>
        <w:rPr>
          <w:rFonts w:hint="eastAsia" w:ascii="楷体_GB2312" w:eastAsia="楷体_GB2312"/>
          <w:b/>
          <w:bCs/>
          <w:snapToGrid w:val="0"/>
          <w:w w:val="100"/>
          <w:sz w:val="36"/>
          <w:szCs w:val="36"/>
        </w:rPr>
        <w:t>《联盟计划—难题招标专项》项目投（应）标书</w:t>
      </w:r>
    </w:p>
    <w:p>
      <w:pPr>
        <w:spacing w:line="560" w:lineRule="exact"/>
        <w:ind w:firstLine="2100" w:firstLineChars="700"/>
        <w:rPr>
          <w:rFonts w:ascii="楷体_GB2312" w:eastAsia="楷体_GB2312"/>
          <w:bCs/>
          <w:snapToGrid w:val="0"/>
          <w:w w:val="100"/>
          <w:sz w:val="30"/>
        </w:rPr>
      </w:pPr>
    </w:p>
    <w:tbl>
      <w:tblPr>
        <w:tblStyle w:val="9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709"/>
        <w:gridCol w:w="709"/>
        <w:gridCol w:w="850"/>
        <w:gridCol w:w="1331"/>
        <w:gridCol w:w="87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51" w:type="dxa"/>
            <w:vMerge w:val="restart"/>
            <w:vAlign w:val="center"/>
          </w:tcPr>
          <w:p>
            <w:pPr>
              <w:ind w:left="134" w:leftChars="60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难</w:t>
            </w:r>
          </w:p>
          <w:p>
            <w:pPr>
              <w:ind w:left="134" w:leftChars="60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题</w:t>
            </w:r>
          </w:p>
          <w:p>
            <w:pPr>
              <w:ind w:firstLine="181" w:firstLineChars="50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项</w:t>
            </w:r>
          </w:p>
          <w:p>
            <w:pPr>
              <w:ind w:firstLine="181" w:firstLineChars="50"/>
              <w:jc w:val="center"/>
              <w:rPr>
                <w:rFonts w:ascii="楷体_GB2312" w:eastAsia="楷体_GB2312"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目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项目名称</w:t>
            </w:r>
          </w:p>
        </w:tc>
        <w:tc>
          <w:tcPr>
            <w:tcW w:w="6521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项目类别</w:t>
            </w:r>
          </w:p>
          <w:p>
            <w:pPr>
              <w:jc w:val="center"/>
              <w:rPr>
                <w:rFonts w:ascii="楷体_GB2312" w:eastAsia="楷体_GB2312"/>
                <w:b/>
                <w:snapToGrid w:val="0"/>
                <w:color w:val="FF0000"/>
                <w:w w:val="1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color w:val="FF0000"/>
                <w:w w:val="100"/>
                <w:sz w:val="21"/>
                <w:szCs w:val="21"/>
              </w:rPr>
              <w:t>（按技术类别填写）</w:t>
            </w:r>
          </w:p>
        </w:tc>
        <w:tc>
          <w:tcPr>
            <w:tcW w:w="6521" w:type="dxa"/>
            <w:gridSpan w:val="6"/>
            <w:vAlign w:val="center"/>
          </w:tcPr>
          <w:p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□电子与信息□先进制造□生物与医药□新材料</w:t>
            </w:r>
          </w:p>
          <w:p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□现代农业□环境与资源□新能源与高效节能</w:t>
            </w:r>
          </w:p>
          <w:p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□现代交通运输 □现代服务□其它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起止年月</w:t>
            </w:r>
          </w:p>
        </w:tc>
        <w:tc>
          <w:tcPr>
            <w:tcW w:w="6521" w:type="dxa"/>
            <w:gridSpan w:val="6"/>
            <w:vAlign w:val="center"/>
          </w:tcPr>
          <w:p>
            <w:pPr>
              <w:ind w:firstLine="113" w:firstLineChars="47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20   年  月  至   20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项</w:t>
            </w:r>
          </w:p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目</w:t>
            </w:r>
          </w:p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负</w:t>
            </w:r>
          </w:p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责</w:t>
            </w:r>
          </w:p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>
            <w:pPr>
              <w:jc w:val="center"/>
              <w:rPr>
                <w:rFonts w:ascii="楷体_GB2312" w:eastAsia="楷体_GB2312"/>
                <w:snapToGrid w:val="0"/>
                <w:w w:val="1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36"/>
                <w:szCs w:val="36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性别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□男 □女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ind w:left="-107" w:leftChars="-48" w:right="-107" w:rightChars="-48"/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政治面貌</w:t>
            </w:r>
            <w:r>
              <w:rPr>
                <w:rFonts w:hint="eastAsia" w:ascii="楷体_GB2312" w:eastAsia="楷体_GB2312"/>
                <w:snapToGrid w:val="0"/>
                <w:w w:val="100"/>
                <w:sz w:val="21"/>
                <w:szCs w:val="21"/>
              </w:rPr>
              <w:t>（党派）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民  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学士授予单位、时间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硕士授予单位、时间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博士授予单位、时间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博士后工作单位、时间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职 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现单位名称及职务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部 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手  机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电 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传真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851" w:type="dxa"/>
            <w:vMerge w:val="continue"/>
            <w:vAlign w:val="bottom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社会职务</w:t>
            </w:r>
            <w:r>
              <w:rPr>
                <w:rFonts w:hint="eastAsia" w:ascii="楷体_GB2312" w:eastAsia="楷体_GB2312"/>
                <w:b/>
                <w:snapToGrid w:val="0"/>
                <w:w w:val="100"/>
                <w:sz w:val="21"/>
                <w:szCs w:val="21"/>
              </w:rPr>
              <w:t>（包括人大、政协、民主党派、协会、学会等的成员、任职及兼职）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>
      <w:pPr>
        <w:spacing w:line="400" w:lineRule="exact"/>
        <w:ind w:firstLine="280"/>
        <w:jc w:val="both"/>
        <w:rPr>
          <w:rFonts w:ascii="楷体_GB2312" w:eastAsia="楷体_GB2312"/>
          <w:b/>
          <w:snapToGrid w:val="0"/>
          <w:color w:val="FF0000"/>
          <w:w w:val="100"/>
          <w:sz w:val="24"/>
          <w:szCs w:val="24"/>
        </w:rPr>
      </w:pPr>
      <w:r>
        <w:rPr>
          <w:rFonts w:hint="eastAsia" w:ascii="楷体_GB2312" w:eastAsia="楷体_GB2312"/>
          <w:snapToGrid w:val="0"/>
          <w:w w:val="100"/>
        </w:rPr>
        <w:br w:type="page"/>
      </w:r>
      <w:r>
        <w:rPr>
          <w:rFonts w:hint="eastAsia" w:ascii="楷体_GB2312" w:eastAsia="楷体_GB2312"/>
          <w:b/>
          <w:snapToGrid w:val="0"/>
          <w:w w:val="100"/>
          <w:sz w:val="32"/>
          <w:szCs w:val="32"/>
        </w:rPr>
        <w:t>一、承接难题项目的基础</w:t>
      </w:r>
      <w:r>
        <w:rPr>
          <w:rFonts w:hint="eastAsia" w:ascii="楷体_GB2312" w:eastAsia="楷体_GB2312"/>
          <w:b/>
          <w:snapToGrid w:val="0"/>
          <w:color w:val="FF0000"/>
          <w:w w:val="100"/>
          <w:sz w:val="24"/>
          <w:szCs w:val="24"/>
        </w:rPr>
        <w:t>（下述文字格式要求：宋体四号，行距不小于2</w:t>
      </w:r>
      <w:r>
        <w:rPr>
          <w:rFonts w:hint="eastAsia" w:ascii="楷体_GB2312" w:eastAsia="楷体_GB2312"/>
          <w:b/>
          <w:snapToGrid w:val="0"/>
          <w:color w:val="FF0000"/>
          <w:w w:val="100"/>
          <w:sz w:val="24"/>
          <w:szCs w:val="24"/>
          <w:lang w:val="en-US" w:eastAsia="zh-CN"/>
        </w:rPr>
        <w:t>2</w:t>
      </w:r>
      <w:r>
        <w:rPr>
          <w:rFonts w:hint="eastAsia" w:ascii="楷体_GB2312" w:eastAsia="楷体_GB2312"/>
          <w:b/>
          <w:snapToGrid w:val="0"/>
          <w:color w:val="FF0000"/>
          <w:w w:val="100"/>
          <w:sz w:val="24"/>
          <w:szCs w:val="24"/>
        </w:rPr>
        <w:t>磅）</w:t>
      </w:r>
    </w:p>
    <w:p>
      <w:pPr>
        <w:spacing w:line="400" w:lineRule="exact"/>
        <w:ind w:firstLine="321" w:firstLineChars="100"/>
        <w:jc w:val="both"/>
        <w:rPr>
          <w:rFonts w:ascii="楷体_GB2312" w:eastAsia="楷体_GB2312"/>
          <w:b/>
          <w:snapToGrid w:val="0"/>
          <w:w w:val="100"/>
          <w:sz w:val="32"/>
          <w:szCs w:val="32"/>
        </w:rPr>
      </w:pPr>
    </w:p>
    <w:tbl>
      <w:tblPr>
        <w:tblStyle w:val="9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3" w:hRule="exact"/>
        </w:trPr>
        <w:tc>
          <w:tcPr>
            <w:tcW w:w="8931" w:type="dxa"/>
          </w:tcPr>
          <w:p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1、概述目前国内外该难题技术的状况，说明解决该难题项目的意义</w:t>
            </w: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  <w:bookmarkStart w:id="0" w:name="_GoBack"/>
            <w:bookmarkEnd w:id="0"/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2、已取得与本项目相关的成果、已有实验设备或已帮助其他企业解决过的类似项目经验等情况</w:t>
            </w:r>
            <w:r>
              <w:rPr>
                <w:rFonts w:hint="eastAsia" w:ascii="楷体_GB2312" w:eastAsia="楷体_GB2312"/>
                <w:b/>
                <w:color w:val="FF0000"/>
                <w:sz w:val="24"/>
                <w:szCs w:val="24"/>
              </w:rPr>
              <w:t>（指在申报承接此难题招标项目之前，已取得与本项目有关的专利、小试等研究成果，或已帮助其他企业解决过的类似经验等）</w:t>
            </w: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3、承接本项目具备的技术储备和研发团队情况</w:t>
            </w: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>
      <w:pPr>
        <w:spacing w:line="480" w:lineRule="exact"/>
        <w:ind w:firstLine="219" w:firstLineChars="78"/>
        <w:rPr>
          <w:rFonts w:ascii="楷体_GB2312" w:eastAsia="楷体_GB2312"/>
          <w:b/>
          <w:snapToGrid w:val="0"/>
          <w:w w:val="100"/>
        </w:rPr>
      </w:pPr>
    </w:p>
    <w:p>
      <w:pPr>
        <w:spacing w:line="480" w:lineRule="exact"/>
        <w:ind w:firstLine="219" w:firstLineChars="78"/>
        <w:rPr>
          <w:rFonts w:ascii="楷体_GB2312" w:eastAsia="楷体_GB2312"/>
          <w:b/>
          <w:snapToGrid w:val="0"/>
          <w:w w:val="100"/>
        </w:rPr>
      </w:pPr>
    </w:p>
    <w:p>
      <w:pPr>
        <w:spacing w:line="480" w:lineRule="exact"/>
        <w:ind w:firstLine="219" w:firstLineChars="78"/>
        <w:rPr>
          <w:rFonts w:ascii="楷体_GB2312" w:eastAsia="楷体_GB2312"/>
          <w:b/>
          <w:snapToGrid w:val="0"/>
          <w:w w:val="100"/>
        </w:rPr>
      </w:pPr>
    </w:p>
    <w:p>
      <w:pPr>
        <w:spacing w:line="420" w:lineRule="exact"/>
        <w:ind w:firstLine="250"/>
        <w:rPr>
          <w:rFonts w:ascii="楷体_GB2312" w:eastAsia="楷体_GB2312"/>
          <w:b/>
          <w:snapToGrid w:val="0"/>
          <w:w w:val="10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w w:val="100"/>
          <w:sz w:val="32"/>
          <w:szCs w:val="32"/>
        </w:rPr>
        <w:t>二、解决难题的方案</w:t>
      </w:r>
    </w:p>
    <w:p>
      <w:pPr>
        <w:spacing w:line="420" w:lineRule="exact"/>
        <w:ind w:firstLine="250"/>
        <w:rPr>
          <w:rFonts w:ascii="楷体_GB2312" w:eastAsia="楷体_GB2312"/>
          <w:b/>
          <w:snapToGrid w:val="0"/>
          <w:w w:val="100"/>
        </w:rPr>
      </w:pPr>
    </w:p>
    <w:tbl>
      <w:tblPr>
        <w:tblStyle w:val="9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9" w:hRule="exact"/>
        </w:trPr>
        <w:tc>
          <w:tcPr>
            <w:tcW w:w="8931" w:type="dxa"/>
          </w:tcPr>
          <w:p>
            <w:pPr>
              <w:spacing w:line="480" w:lineRule="exact"/>
              <w:rPr>
                <w:rFonts w:ascii="楷体_GB2312" w:eastAsia="楷体_GB2312"/>
                <w:b/>
                <w:color w:val="FF00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1、解决难题的技术（或工艺或实验）方案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（</w:t>
            </w:r>
            <w:r>
              <w:rPr>
                <w:rFonts w:hint="eastAsia" w:ascii="楷体_GB2312" w:eastAsia="楷体_GB2312"/>
                <w:b/>
                <w:color w:val="FF0000"/>
                <w:sz w:val="24"/>
                <w:szCs w:val="24"/>
              </w:rPr>
              <w:t>根据招标项目要求解决的技术或工艺或实验难题，有选择地如实叙述。）</w:t>
            </w: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2、拟实现的主要功能及技术指标</w:t>
            </w: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3、解决难题的关键技术、创新点，项目难度分析</w:t>
            </w: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>
      <w:pPr>
        <w:spacing w:line="480" w:lineRule="exact"/>
        <w:jc w:val="both"/>
        <w:rPr>
          <w:rFonts w:ascii="楷体_GB2312" w:eastAsia="楷体_GB2312"/>
          <w:snapToGrid w:val="0"/>
          <w:w w:val="100"/>
          <w:sz w:val="18"/>
          <w:szCs w:val="18"/>
        </w:rPr>
      </w:pPr>
    </w:p>
    <w:tbl>
      <w:tblPr>
        <w:tblStyle w:val="9"/>
        <w:tblpPr w:leftFromText="180" w:rightFromText="180" w:horzAnchor="margin" w:tblpX="58" w:tblpY="328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</w:trPr>
        <w:tc>
          <w:tcPr>
            <w:tcW w:w="8930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楷体_GB2312" w:eastAsia="楷体_GB2312"/>
                <w:b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4、简述拟采取的研究方法和技术路线</w:t>
            </w:r>
          </w:p>
          <w:p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5.项目进度计划</w:t>
            </w:r>
          </w:p>
          <w:p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</w:p>
          <w:p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</w:p>
          <w:p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</w:rPr>
              <w:t>6，与本项目有关的参考文献</w:t>
            </w:r>
            <w:r>
              <w:rPr>
                <w:rFonts w:hint="eastAsia" w:ascii="楷体_GB2312" w:eastAsia="楷体_GB2312"/>
                <w:b/>
                <w:snapToGrid w:val="0"/>
                <w:color w:val="FF0000"/>
                <w:w w:val="100"/>
                <w:sz w:val="24"/>
                <w:szCs w:val="24"/>
              </w:rPr>
              <w:t>（论文、成果、专利、著作权等）</w:t>
            </w:r>
          </w:p>
        </w:tc>
      </w:tr>
    </w:tbl>
    <w:p>
      <w:pPr>
        <w:spacing w:line="720" w:lineRule="exact"/>
        <w:ind w:firstLine="218"/>
        <w:jc w:val="both"/>
        <w:rPr>
          <w:rFonts w:ascii="楷体_GB2312" w:eastAsia="楷体_GB2312"/>
          <w:b/>
          <w:snapToGrid w:val="0"/>
          <w:w w:val="100"/>
          <w:sz w:val="32"/>
          <w:szCs w:val="32"/>
        </w:rPr>
      </w:pPr>
      <w:r>
        <w:rPr>
          <w:rFonts w:hint="eastAsia" w:ascii="楷体_GB2312" w:eastAsia="楷体_GB2312"/>
          <w:snapToGrid w:val="0"/>
          <w:w w:val="100"/>
        </w:rPr>
        <w:br w:type="page"/>
      </w:r>
      <w:r>
        <w:rPr>
          <w:rFonts w:hint="eastAsia" w:ascii="楷体_GB2312" w:eastAsia="楷体_GB2312"/>
          <w:b/>
          <w:snapToGrid w:val="0"/>
          <w:w w:val="100"/>
          <w:sz w:val="32"/>
          <w:szCs w:val="32"/>
        </w:rPr>
        <w:t>三、研发经费预算（不包括专项设备购置费）</w:t>
      </w:r>
    </w:p>
    <w:tbl>
      <w:tblPr>
        <w:tblStyle w:val="9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01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2410" w:type="dxa"/>
            <w:vAlign w:val="center"/>
          </w:tcPr>
          <w:p>
            <w:pPr>
              <w:ind w:firstLine="120" w:firstLineChars="50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企业拟提供的</w:t>
            </w:r>
          </w:p>
          <w:p>
            <w:pPr>
              <w:ind w:firstLine="120" w:firstLineChars="50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研发经费 （万元）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预算科目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ind w:left="-107" w:leftChars="-48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金额（万元）</w:t>
            </w:r>
          </w:p>
        </w:tc>
        <w:tc>
          <w:tcPr>
            <w:tcW w:w="482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计算依据及具体理由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科研业务费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实验材料费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差旅费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管理费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其他费用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</w:tbl>
    <w:p>
      <w:pPr>
        <w:spacing w:afterLines="50" w:line="720" w:lineRule="exact"/>
        <w:ind w:firstLine="250"/>
        <w:rPr>
          <w:rFonts w:ascii="楷体_GB2312" w:eastAsia="楷体_GB2312"/>
          <w:b/>
          <w:snapToGrid w:val="0"/>
          <w:w w:val="10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w w:val="100"/>
          <w:sz w:val="32"/>
          <w:szCs w:val="32"/>
        </w:rPr>
        <w:t>四、拟承接难题的课题组主要人员情况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134"/>
        <w:gridCol w:w="992"/>
        <w:gridCol w:w="1276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专 业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职 务</w:t>
            </w:r>
          </w:p>
        </w:tc>
        <w:tc>
          <w:tcPr>
            <w:tcW w:w="1843" w:type="dxa"/>
          </w:tcPr>
          <w:p>
            <w:pPr>
              <w:spacing w:line="300" w:lineRule="auto"/>
              <w:ind w:left="-141" w:leftChars="-63" w:right="-107" w:rightChars="-48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napToGrid w:val="0"/>
                <w:w w:val="100"/>
                <w:sz w:val="24"/>
                <w:szCs w:val="24"/>
              </w:rPr>
              <w:t>拟承担的任务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ind w:left="-141" w:leftChars="-63" w:right="-107" w:rightChars="-48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161" w:firstLineChars="50"/>
        <w:rPr>
          <w:rFonts w:ascii="楷体_GB2312" w:eastAsia="楷体_GB2312"/>
          <w:b/>
          <w:snapToGrid w:val="0"/>
          <w:w w:val="10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w w:val="100"/>
          <w:sz w:val="32"/>
          <w:szCs w:val="32"/>
        </w:rPr>
        <w:t>五、应标单位审核意见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exact"/>
        </w:trPr>
        <w:tc>
          <w:tcPr>
            <w:tcW w:w="9039" w:type="dxa"/>
          </w:tcPr>
          <w:p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>
            <w:pPr>
              <w:spacing w:line="480" w:lineRule="exact"/>
              <w:ind w:firstLine="5180" w:firstLineChars="1850"/>
              <w:rPr>
                <w:rFonts w:ascii="仿宋_GB2312" w:eastAsia="仿宋_GB2312"/>
                <w:snapToGrid w:val="0"/>
                <w:w w:val="100"/>
              </w:rPr>
            </w:pPr>
          </w:p>
          <w:p>
            <w:pPr>
              <w:ind w:firstLine="4818" w:firstLineChars="1721"/>
              <w:rPr>
                <w:rFonts w:ascii="楷体_GB2312" w:eastAsia="楷体_GB2312"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snapToGrid w:val="0"/>
                <w:w w:val="100"/>
              </w:rPr>
              <w:t xml:space="preserve">单位领导签章               （ 公 章） </w:t>
            </w:r>
          </w:p>
          <w:p>
            <w:pPr>
              <w:tabs>
                <w:tab w:val="left" w:pos="7938"/>
              </w:tabs>
              <w:rPr>
                <w:rFonts w:ascii="仿宋_GB2312" w:eastAsia="仿宋_GB2312"/>
                <w:snapToGrid w:val="0"/>
                <w:w w:val="100"/>
              </w:rPr>
            </w:pPr>
            <w:r>
              <w:rPr>
                <w:rFonts w:hint="eastAsia" w:ascii="楷体_GB2312" w:eastAsia="楷体_GB2312"/>
                <w:snapToGrid w:val="0"/>
                <w:w w:val="100"/>
              </w:rPr>
              <w:t>2012年   月   日</w:t>
            </w:r>
          </w:p>
        </w:tc>
      </w:tr>
    </w:tbl>
    <w:p>
      <w:pPr>
        <w:adjustRightInd w:val="0"/>
        <w:snapToGrid w:val="0"/>
        <w:spacing w:line="320" w:lineRule="exact"/>
        <w:rPr>
          <w:rFonts w:ascii="楷体_GB2312" w:eastAsia="楷体_GB2312"/>
          <w:b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color w:val="FF0000"/>
          <w:w w:val="100"/>
          <w:sz w:val="21"/>
          <w:szCs w:val="21"/>
        </w:rPr>
        <w:t>说明</w:t>
      </w: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：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楷体_GB2312" w:eastAsia="楷体_GB2312"/>
          <w:b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1、网上申报的具体步骤请参阅“网上申报难题招标项目投（应）标书的步骤”；</w:t>
      </w:r>
    </w:p>
    <w:p>
      <w:pPr>
        <w:adjustRightInd w:val="0"/>
        <w:snapToGrid w:val="0"/>
        <w:spacing w:line="320" w:lineRule="exact"/>
        <w:ind w:firstLine="409" w:firstLineChars="194"/>
        <w:rPr>
          <w:rFonts w:ascii="楷体_GB2312" w:eastAsia="楷体_GB2312"/>
          <w:b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2、申报承接项目的负责人，在此前已承接的难题招标项目尚未结题验收前，不得投标第二个难题招标项目，且投标项目不得多于一个；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楷体_GB2312" w:eastAsia="楷体_GB2312"/>
          <w:b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3、本电子文档表的行距可以任意拉长，填写内容应尽可能的详实；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楷体_GB2312" w:eastAsia="楷体_GB2312"/>
          <w:b/>
          <w:snapToGrid w:val="0"/>
          <w:color w:val="00000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4、</w:t>
      </w:r>
      <w:r>
        <w:rPr>
          <w:rFonts w:hint="eastAsia" w:ascii="楷体_GB2312" w:eastAsia="楷体_GB2312"/>
          <w:b/>
          <w:snapToGrid w:val="0"/>
          <w:color w:val="000000"/>
          <w:w w:val="100"/>
          <w:sz w:val="21"/>
          <w:szCs w:val="21"/>
        </w:rPr>
        <w:t>接标单位须向科促会提交加盖单位公章的应标书一式三份；</w:t>
      </w:r>
    </w:p>
    <w:p>
      <w:pPr>
        <w:adjustRightInd w:val="0"/>
        <w:snapToGrid w:val="0"/>
        <w:spacing w:line="400" w:lineRule="exact"/>
        <w:ind w:firstLine="422" w:firstLineChars="200"/>
        <w:rPr>
          <w:rFonts w:ascii="楷体_GB2312" w:eastAsia="楷体_GB2312"/>
          <w:b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5、科促会接受咨询和接收纸质投标书的时间为：</w:t>
      </w:r>
    </w:p>
    <w:p>
      <w:pPr>
        <w:adjustRightInd w:val="0"/>
        <w:snapToGrid w:val="0"/>
        <w:spacing w:line="400" w:lineRule="exact"/>
        <w:ind w:firstLine="422" w:firstLineChars="200"/>
        <w:rPr>
          <w:rFonts w:ascii="楷体_GB2312" w:eastAsia="楷体_GB2312"/>
          <w:b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周一至周五上午9:00-11:30下午1:30-4:30</w:t>
      </w:r>
      <w:r>
        <w:rPr>
          <w:rFonts w:hint="eastAsia" w:ascii="楷体_GB2312" w:eastAsia="楷体_GB2312"/>
          <w:b/>
          <w:snapToGrid w:val="0"/>
          <w:color w:val="000000"/>
          <w:w w:val="100"/>
          <w:sz w:val="21"/>
          <w:szCs w:val="21"/>
        </w:rPr>
        <w:t>。</w:t>
      </w:r>
    </w:p>
    <w:p>
      <w:pPr>
        <w:adjustRightInd w:val="0"/>
        <w:snapToGrid w:val="0"/>
        <w:spacing w:line="320" w:lineRule="exact"/>
        <w:rPr>
          <w:rFonts w:ascii="楷体_GB2312" w:eastAsia="楷体_GB2312"/>
          <w:b/>
          <w:snapToGrid w:val="0"/>
          <w:color w:val="FF000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color w:val="FF0000"/>
          <w:w w:val="100"/>
          <w:sz w:val="21"/>
          <w:szCs w:val="21"/>
        </w:rPr>
        <w:t>“科促会”联系方式：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楷体_GB2312" w:eastAsia="楷体_GB2312"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地  址：</w:t>
      </w:r>
      <w:r>
        <w:rPr>
          <w:rFonts w:hint="eastAsia" w:ascii="楷体_GB2312" w:eastAsia="楷体_GB2312"/>
          <w:snapToGrid w:val="0"/>
          <w:w w:val="100"/>
          <w:sz w:val="21"/>
          <w:szCs w:val="21"/>
        </w:rPr>
        <w:t>上海市北京西路860号（或泰兴路306号）市政协综合楼603室    邮编：200041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楷体_GB2312" w:eastAsia="楷体_GB2312"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联系人：</w:t>
      </w:r>
      <w:r>
        <w:rPr>
          <w:rFonts w:hint="eastAsia" w:ascii="楷体_GB2312" w:eastAsia="楷体_GB2312"/>
          <w:snapToGrid w:val="0"/>
          <w:w w:val="100"/>
          <w:sz w:val="21"/>
          <w:szCs w:val="21"/>
        </w:rPr>
        <w:t>李 里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楷体_GB2312" w:eastAsia="楷体_GB2312"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电  话：</w:t>
      </w:r>
      <w:r>
        <w:rPr>
          <w:rFonts w:hint="eastAsia" w:ascii="楷体_GB2312" w:eastAsia="楷体_GB2312"/>
          <w:snapToGrid w:val="0"/>
          <w:w w:val="100"/>
          <w:sz w:val="21"/>
          <w:szCs w:val="21"/>
        </w:rPr>
        <w:t>23188493     电子信箱：</w:t>
      </w:r>
      <w:r>
        <w:fldChar w:fldCharType="begin"/>
      </w:r>
      <w:r>
        <w:instrText xml:space="preserve"> HYPERLINK "mailto:sanda0320@126.com" </w:instrText>
      </w:r>
      <w:r>
        <w:fldChar w:fldCharType="separate"/>
      </w:r>
      <w:r>
        <w:rPr>
          <w:rStyle w:val="12"/>
          <w:rFonts w:hint="eastAsia" w:ascii="楷体_GB2312" w:eastAsia="楷体_GB2312"/>
          <w:snapToGrid w:val="0"/>
          <w:w w:val="100"/>
          <w:sz w:val="21"/>
          <w:szCs w:val="21"/>
        </w:rPr>
        <w:t>sanda0320@126.com</w:t>
      </w:r>
      <w:r>
        <w:rPr>
          <w:rStyle w:val="12"/>
          <w:rFonts w:hint="eastAsia" w:ascii="楷体_GB2312" w:eastAsia="楷体_GB2312"/>
          <w:snapToGrid w:val="0"/>
          <w:w w:val="100"/>
          <w:sz w:val="21"/>
          <w:szCs w:val="21"/>
        </w:rPr>
        <w:fldChar w:fldCharType="end"/>
      </w:r>
    </w:p>
    <w:p>
      <w:pPr>
        <w:adjustRightInd w:val="0"/>
        <w:snapToGrid w:val="0"/>
        <w:spacing w:line="320" w:lineRule="exact"/>
        <w:ind w:left="1291" w:leftChars="200" w:right="-1" w:hanging="843" w:hangingChars="400"/>
        <w:rPr>
          <w:rFonts w:ascii="楷体_GB2312" w:eastAsia="楷体_GB2312"/>
          <w:snapToGrid w:val="0"/>
          <w:w w:val="100"/>
          <w:sz w:val="21"/>
          <w:szCs w:val="21"/>
        </w:rPr>
      </w:pPr>
      <w:r>
        <w:rPr>
          <w:rFonts w:hint="eastAsia" w:ascii="楷体_GB2312" w:eastAsia="楷体_GB2312"/>
          <w:b/>
          <w:snapToGrid w:val="0"/>
          <w:w w:val="100"/>
          <w:sz w:val="21"/>
          <w:szCs w:val="21"/>
        </w:rPr>
        <w:t>交  通：</w:t>
      </w:r>
      <w:r>
        <w:rPr>
          <w:rFonts w:hint="eastAsia" w:ascii="楷体_GB2312" w:eastAsia="楷体_GB2312"/>
          <w:snapToGrid w:val="0"/>
          <w:w w:val="100"/>
          <w:sz w:val="21"/>
          <w:szCs w:val="21"/>
        </w:rPr>
        <w:t>15、21、41、112、927、955路公交车（泰兴路站）及地铁2、12、13号线(南京西路站)均可到达</w:t>
      </w:r>
    </w:p>
    <w:sectPr>
      <w:footerReference r:id="rId3" w:type="default"/>
      <w:footerReference r:id="rId4" w:type="even"/>
      <w:footnotePr>
        <w:numRestart w:val="eachPage"/>
      </w:footnotePr>
      <w:pgSz w:w="11906" w:h="16838"/>
      <w:pgMar w:top="993" w:right="1416" w:bottom="851" w:left="1560" w:header="851" w:footer="400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5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footnotePr>
    <w:numRestart w:val="eachPage"/>
  </w:footnotePr>
  <w:compat>
    <w:useFELayout/>
    <w:compatSetting w:name="compatibilityMode" w:uri="http://schemas.microsoft.com/office/word" w:val="12"/>
  </w:compat>
  <w:rsids>
    <w:rsidRoot w:val="00B43957"/>
    <w:rsid w:val="00002770"/>
    <w:rsid w:val="00012483"/>
    <w:rsid w:val="000201F4"/>
    <w:rsid w:val="00032B22"/>
    <w:rsid w:val="000337F9"/>
    <w:rsid w:val="00047394"/>
    <w:rsid w:val="00053C66"/>
    <w:rsid w:val="0005674C"/>
    <w:rsid w:val="00064BC6"/>
    <w:rsid w:val="00080E82"/>
    <w:rsid w:val="000B4EE3"/>
    <w:rsid w:val="000B5A23"/>
    <w:rsid w:val="000C5405"/>
    <w:rsid w:val="00122BF1"/>
    <w:rsid w:val="00123299"/>
    <w:rsid w:val="00134B8B"/>
    <w:rsid w:val="00137043"/>
    <w:rsid w:val="001370BE"/>
    <w:rsid w:val="00151852"/>
    <w:rsid w:val="001601C0"/>
    <w:rsid w:val="001608E0"/>
    <w:rsid w:val="00166AE5"/>
    <w:rsid w:val="00186345"/>
    <w:rsid w:val="00187E1C"/>
    <w:rsid w:val="00192147"/>
    <w:rsid w:val="001B3EE3"/>
    <w:rsid w:val="001C30F3"/>
    <w:rsid w:val="001D2695"/>
    <w:rsid w:val="001D596F"/>
    <w:rsid w:val="001D5E07"/>
    <w:rsid w:val="001F03D3"/>
    <w:rsid w:val="001F60E1"/>
    <w:rsid w:val="00210047"/>
    <w:rsid w:val="00230C74"/>
    <w:rsid w:val="0023126E"/>
    <w:rsid w:val="00277D84"/>
    <w:rsid w:val="002921E9"/>
    <w:rsid w:val="0029539C"/>
    <w:rsid w:val="002971A8"/>
    <w:rsid w:val="002A162C"/>
    <w:rsid w:val="002B2374"/>
    <w:rsid w:val="002C5FA0"/>
    <w:rsid w:val="002C6431"/>
    <w:rsid w:val="002C77E3"/>
    <w:rsid w:val="002D7127"/>
    <w:rsid w:val="002E7E99"/>
    <w:rsid w:val="003027E6"/>
    <w:rsid w:val="003028B1"/>
    <w:rsid w:val="003073FE"/>
    <w:rsid w:val="00322E47"/>
    <w:rsid w:val="003346A2"/>
    <w:rsid w:val="00341660"/>
    <w:rsid w:val="00353059"/>
    <w:rsid w:val="003649C6"/>
    <w:rsid w:val="00390E33"/>
    <w:rsid w:val="003A1353"/>
    <w:rsid w:val="003B04F9"/>
    <w:rsid w:val="003B20F5"/>
    <w:rsid w:val="003C2AE8"/>
    <w:rsid w:val="003E1596"/>
    <w:rsid w:val="003E54D7"/>
    <w:rsid w:val="003F1B82"/>
    <w:rsid w:val="003F2458"/>
    <w:rsid w:val="00407003"/>
    <w:rsid w:val="00417CB3"/>
    <w:rsid w:val="00441C72"/>
    <w:rsid w:val="00456AB8"/>
    <w:rsid w:val="00457ADD"/>
    <w:rsid w:val="00466CC6"/>
    <w:rsid w:val="00471D57"/>
    <w:rsid w:val="00486203"/>
    <w:rsid w:val="004C2C20"/>
    <w:rsid w:val="004C363B"/>
    <w:rsid w:val="004C45F0"/>
    <w:rsid w:val="004D063C"/>
    <w:rsid w:val="005002A9"/>
    <w:rsid w:val="0050601D"/>
    <w:rsid w:val="00577936"/>
    <w:rsid w:val="0058094E"/>
    <w:rsid w:val="00583A3B"/>
    <w:rsid w:val="005A3939"/>
    <w:rsid w:val="005A725B"/>
    <w:rsid w:val="005A7E9F"/>
    <w:rsid w:val="005B03D9"/>
    <w:rsid w:val="005B601D"/>
    <w:rsid w:val="005C5079"/>
    <w:rsid w:val="005E4F90"/>
    <w:rsid w:val="005F579D"/>
    <w:rsid w:val="006258F1"/>
    <w:rsid w:val="00627EE8"/>
    <w:rsid w:val="0063002E"/>
    <w:rsid w:val="0063157F"/>
    <w:rsid w:val="00631AAA"/>
    <w:rsid w:val="0063631C"/>
    <w:rsid w:val="006403B3"/>
    <w:rsid w:val="00647D6B"/>
    <w:rsid w:val="00654C9B"/>
    <w:rsid w:val="006622A1"/>
    <w:rsid w:val="00664942"/>
    <w:rsid w:val="006661F3"/>
    <w:rsid w:val="00670ED6"/>
    <w:rsid w:val="006A0361"/>
    <w:rsid w:val="006A1DE8"/>
    <w:rsid w:val="006B0950"/>
    <w:rsid w:val="006B3681"/>
    <w:rsid w:val="006B39DB"/>
    <w:rsid w:val="006D15AA"/>
    <w:rsid w:val="006D4D88"/>
    <w:rsid w:val="006D78B7"/>
    <w:rsid w:val="006E486B"/>
    <w:rsid w:val="006F36DE"/>
    <w:rsid w:val="006F4711"/>
    <w:rsid w:val="00706B5E"/>
    <w:rsid w:val="00710385"/>
    <w:rsid w:val="007202BB"/>
    <w:rsid w:val="00720AAE"/>
    <w:rsid w:val="007225C6"/>
    <w:rsid w:val="007252E4"/>
    <w:rsid w:val="00732948"/>
    <w:rsid w:val="00742E3F"/>
    <w:rsid w:val="007476CB"/>
    <w:rsid w:val="00752D67"/>
    <w:rsid w:val="00753767"/>
    <w:rsid w:val="007625E9"/>
    <w:rsid w:val="00766E8B"/>
    <w:rsid w:val="00775D0E"/>
    <w:rsid w:val="00787BB1"/>
    <w:rsid w:val="00797A62"/>
    <w:rsid w:val="007A558E"/>
    <w:rsid w:val="007A57E3"/>
    <w:rsid w:val="007B6B45"/>
    <w:rsid w:val="007C3888"/>
    <w:rsid w:val="007C747D"/>
    <w:rsid w:val="007C74B5"/>
    <w:rsid w:val="007D0990"/>
    <w:rsid w:val="007D7525"/>
    <w:rsid w:val="007E0F6A"/>
    <w:rsid w:val="007E1DC9"/>
    <w:rsid w:val="007E29F5"/>
    <w:rsid w:val="007F344F"/>
    <w:rsid w:val="00803FD9"/>
    <w:rsid w:val="00827955"/>
    <w:rsid w:val="00837923"/>
    <w:rsid w:val="00843D10"/>
    <w:rsid w:val="00852E0E"/>
    <w:rsid w:val="0085718E"/>
    <w:rsid w:val="00861C5A"/>
    <w:rsid w:val="00862699"/>
    <w:rsid w:val="00862F6F"/>
    <w:rsid w:val="00863A63"/>
    <w:rsid w:val="008B20F2"/>
    <w:rsid w:val="008C46FC"/>
    <w:rsid w:val="008E047B"/>
    <w:rsid w:val="008F6C2C"/>
    <w:rsid w:val="00901BE6"/>
    <w:rsid w:val="0093347E"/>
    <w:rsid w:val="00942D11"/>
    <w:rsid w:val="00944409"/>
    <w:rsid w:val="00945A6B"/>
    <w:rsid w:val="00964529"/>
    <w:rsid w:val="0097518F"/>
    <w:rsid w:val="00983E5D"/>
    <w:rsid w:val="009857DB"/>
    <w:rsid w:val="00985F7B"/>
    <w:rsid w:val="009B0ED2"/>
    <w:rsid w:val="009B4FE3"/>
    <w:rsid w:val="009B7DEA"/>
    <w:rsid w:val="009D5C9A"/>
    <w:rsid w:val="009E52A6"/>
    <w:rsid w:val="009F4F3C"/>
    <w:rsid w:val="00A0771E"/>
    <w:rsid w:val="00A14049"/>
    <w:rsid w:val="00A560CC"/>
    <w:rsid w:val="00A60A5E"/>
    <w:rsid w:val="00A75780"/>
    <w:rsid w:val="00A7591D"/>
    <w:rsid w:val="00A76ED3"/>
    <w:rsid w:val="00A90C28"/>
    <w:rsid w:val="00A90DAE"/>
    <w:rsid w:val="00A91E90"/>
    <w:rsid w:val="00AA70EC"/>
    <w:rsid w:val="00AB0EC3"/>
    <w:rsid w:val="00AC7CEC"/>
    <w:rsid w:val="00AE0BEC"/>
    <w:rsid w:val="00AF1489"/>
    <w:rsid w:val="00B004A1"/>
    <w:rsid w:val="00B15F0C"/>
    <w:rsid w:val="00B26604"/>
    <w:rsid w:val="00B4067A"/>
    <w:rsid w:val="00B43957"/>
    <w:rsid w:val="00B44405"/>
    <w:rsid w:val="00B470EF"/>
    <w:rsid w:val="00B74939"/>
    <w:rsid w:val="00B77E7B"/>
    <w:rsid w:val="00B833F4"/>
    <w:rsid w:val="00B8706B"/>
    <w:rsid w:val="00B9347C"/>
    <w:rsid w:val="00B949FC"/>
    <w:rsid w:val="00BA4627"/>
    <w:rsid w:val="00BB6691"/>
    <w:rsid w:val="00BC1E55"/>
    <w:rsid w:val="00BE221F"/>
    <w:rsid w:val="00BE44F2"/>
    <w:rsid w:val="00BF172D"/>
    <w:rsid w:val="00C14CA3"/>
    <w:rsid w:val="00C201C5"/>
    <w:rsid w:val="00C32C34"/>
    <w:rsid w:val="00C457DD"/>
    <w:rsid w:val="00C509E3"/>
    <w:rsid w:val="00C6010E"/>
    <w:rsid w:val="00C76CE9"/>
    <w:rsid w:val="00C85E06"/>
    <w:rsid w:val="00C92384"/>
    <w:rsid w:val="00C96700"/>
    <w:rsid w:val="00CF2A22"/>
    <w:rsid w:val="00D00A02"/>
    <w:rsid w:val="00D03E95"/>
    <w:rsid w:val="00D16187"/>
    <w:rsid w:val="00D250CB"/>
    <w:rsid w:val="00D47681"/>
    <w:rsid w:val="00D54FC9"/>
    <w:rsid w:val="00D726AE"/>
    <w:rsid w:val="00D74868"/>
    <w:rsid w:val="00D91C45"/>
    <w:rsid w:val="00D967FC"/>
    <w:rsid w:val="00D96B17"/>
    <w:rsid w:val="00DD6638"/>
    <w:rsid w:val="00DF60C2"/>
    <w:rsid w:val="00DF6241"/>
    <w:rsid w:val="00E00195"/>
    <w:rsid w:val="00E06792"/>
    <w:rsid w:val="00E1011F"/>
    <w:rsid w:val="00E1019A"/>
    <w:rsid w:val="00E11490"/>
    <w:rsid w:val="00E2689D"/>
    <w:rsid w:val="00E34C35"/>
    <w:rsid w:val="00E42C77"/>
    <w:rsid w:val="00E73387"/>
    <w:rsid w:val="00E76D8E"/>
    <w:rsid w:val="00E846A1"/>
    <w:rsid w:val="00EA0653"/>
    <w:rsid w:val="00EA455D"/>
    <w:rsid w:val="00ED51D9"/>
    <w:rsid w:val="00EF5CD8"/>
    <w:rsid w:val="00EF68E9"/>
    <w:rsid w:val="00F02876"/>
    <w:rsid w:val="00F03F7F"/>
    <w:rsid w:val="00F07662"/>
    <w:rsid w:val="00F105E1"/>
    <w:rsid w:val="00F124F8"/>
    <w:rsid w:val="00F348D1"/>
    <w:rsid w:val="00F42F35"/>
    <w:rsid w:val="00F96EC7"/>
    <w:rsid w:val="00F97545"/>
    <w:rsid w:val="00FC02C6"/>
    <w:rsid w:val="00FC0FC9"/>
    <w:rsid w:val="00FC7F3E"/>
    <w:rsid w:val="00FD5DD6"/>
    <w:rsid w:val="00FF2E0B"/>
    <w:rsid w:val="0D512F25"/>
    <w:rsid w:val="67D83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w w:val="80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560" w:lineRule="exact"/>
      <w:outlineLvl w:val="0"/>
    </w:pPr>
    <w:rPr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widowControl w:val="0"/>
      <w:spacing w:line="600" w:lineRule="exact"/>
      <w:ind w:firstLine="560"/>
      <w:jc w:val="both"/>
    </w:pPr>
    <w:rPr>
      <w:rFonts w:eastAsia="仿宋_GB2312"/>
      <w:kern w:val="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footnote text"/>
    <w:basedOn w:val="1"/>
    <w:semiHidden/>
    <w:uiPriority w:val="0"/>
    <w:pPr>
      <w:snapToGrid w:val="0"/>
    </w:pPr>
    <w:rPr>
      <w:sz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footnote reference"/>
    <w:basedOn w:val="10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5"/>
    <customShpInfo spid="_x0000_s1056"/>
    <customShpInfo spid="_x0000_s1057"/>
    <customShpInfo spid="_x0000_s1058"/>
    <customShpInfo spid="_x0000_s106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623E32-CD60-4145-80B1-88368AD69C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5</Pages>
  <Words>232</Words>
  <Characters>1329</Characters>
  <Lines>11</Lines>
  <Paragraphs>3</Paragraphs>
  <TotalTime>13</TotalTime>
  <ScaleCrop>false</ScaleCrop>
  <LinksUpToDate>false</LinksUpToDate>
  <CharactersWithSpaces>1558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2018-03-27T06:55:00Z</dcterms:created>
  <dc:creator>微软（中国）有限公司</dc:creator>
  <cp:lastModifiedBy>kch</cp:lastModifiedBy>
  <cp:lastPrinted>2017-01-04T01:29:00Z</cp:lastPrinted>
  <dcterms:modified xsi:type="dcterms:W3CDTF">2019-03-27T01:10:08Z</dcterms:modified>
  <dc:title>学科代码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